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310"/>
      </w:tblGrid>
      <w:tr w:rsidR="00B170F9" w:rsidRPr="002A1974" w14:paraId="13A38522" w14:textId="77777777" w:rsidTr="00502669">
        <w:tc>
          <w:tcPr>
            <w:tcW w:w="4320" w:type="dxa"/>
          </w:tcPr>
          <w:p w14:paraId="61D7EB4F" w14:textId="77777777" w:rsidR="00B170F9" w:rsidRPr="002A1974" w:rsidRDefault="00B170F9" w:rsidP="00502669">
            <w:pPr>
              <w:pStyle w:val="Header"/>
              <w:ind w:left="-105"/>
              <w:rPr>
                <w:rFonts w:cstheme="minorHAnsi"/>
              </w:rPr>
            </w:pPr>
            <w:r w:rsidRPr="002A1974">
              <w:rPr>
                <w:rFonts w:cstheme="minorHAnsi"/>
              </w:rPr>
              <w:t>Nr. înregistrare Prestator</w:t>
            </w:r>
          </w:p>
          <w:p w14:paraId="336B2B90" w14:textId="77777777" w:rsidR="00B170F9" w:rsidRPr="002A1974" w:rsidRDefault="00B170F9" w:rsidP="00502669">
            <w:pPr>
              <w:pStyle w:val="Header"/>
              <w:ind w:left="-105"/>
            </w:pPr>
            <w:r>
              <w:rPr>
                <w:rFonts w:cstheme="minorHAnsi"/>
              </w:rPr>
              <w:t>................../..............................</w:t>
            </w:r>
          </w:p>
        </w:tc>
        <w:tc>
          <w:tcPr>
            <w:tcW w:w="5310" w:type="dxa"/>
          </w:tcPr>
          <w:p w14:paraId="31730270" w14:textId="77777777" w:rsidR="00B170F9" w:rsidRPr="002A1974" w:rsidRDefault="00B170F9" w:rsidP="00502669">
            <w:pPr>
              <w:pStyle w:val="Header"/>
              <w:jc w:val="right"/>
              <w:rPr>
                <w:rFonts w:cstheme="minorHAnsi"/>
              </w:rPr>
            </w:pPr>
            <w:r w:rsidRPr="002A1974">
              <w:rPr>
                <w:rFonts w:cstheme="minorHAnsi"/>
              </w:rPr>
              <w:t>Nr. înregistrare Beneficiar</w:t>
            </w:r>
          </w:p>
          <w:p w14:paraId="24315556" w14:textId="77777777" w:rsidR="00B170F9" w:rsidRPr="002A1974" w:rsidRDefault="00B170F9" w:rsidP="00502669">
            <w:pPr>
              <w:pStyle w:val="Header"/>
              <w:jc w:val="right"/>
            </w:pPr>
            <w:r w:rsidRPr="002A1974">
              <w:rPr>
                <w:rFonts w:cstheme="minorHAnsi"/>
              </w:rPr>
              <w:t>............./........……..……………</w:t>
            </w:r>
          </w:p>
        </w:tc>
      </w:tr>
    </w:tbl>
    <w:p w14:paraId="0337285F" w14:textId="77777777" w:rsidR="00B170F9" w:rsidRPr="002A1974" w:rsidRDefault="00B170F9" w:rsidP="00B170F9">
      <w:pPr>
        <w:spacing w:line="240" w:lineRule="auto"/>
        <w:jc w:val="center"/>
        <w:rPr>
          <w:rFonts w:cstheme="minorHAnsi"/>
          <w:sz w:val="24"/>
          <w:szCs w:val="24"/>
          <w:bdr w:val="single" w:sz="4" w:space="0" w:color="auto" w:frame="1"/>
        </w:rPr>
      </w:pPr>
      <w:r w:rsidRPr="002A1974">
        <w:rPr>
          <w:rFonts w:cstheme="minorHAnsi"/>
          <w:sz w:val="24"/>
          <w:szCs w:val="24"/>
          <w:bdr w:val="single" w:sz="4" w:space="0" w:color="auto" w:frame="1"/>
        </w:rPr>
        <w:t xml:space="preserve">Cod Beneficiar: </w:t>
      </w:r>
      <w:r>
        <w:rPr>
          <w:rFonts w:cstheme="minorHAnsi"/>
          <w:b/>
          <w:bCs/>
          <w:sz w:val="24"/>
          <w:szCs w:val="24"/>
          <w:bdr w:val="single" w:sz="4" w:space="0" w:color="auto" w:frame="1"/>
        </w:rPr>
        <w:t>..................</w:t>
      </w:r>
      <w:r w:rsidRPr="002A1974">
        <w:rPr>
          <w:rFonts w:cstheme="minorHAnsi"/>
          <w:sz w:val="24"/>
          <w:szCs w:val="24"/>
          <w:bdr w:val="single" w:sz="4" w:space="0" w:color="auto" w:frame="1"/>
        </w:rPr>
        <w:t xml:space="preserve"> </w:t>
      </w:r>
    </w:p>
    <w:p w14:paraId="76146EC5" w14:textId="77777777" w:rsidR="00B170F9" w:rsidRPr="002A1974" w:rsidRDefault="00B170F9" w:rsidP="00B170F9">
      <w:pPr>
        <w:spacing w:after="0" w:line="240" w:lineRule="auto"/>
        <w:jc w:val="center"/>
        <w:rPr>
          <w:rFonts w:cstheme="minorHAnsi"/>
          <w:b/>
          <w:sz w:val="10"/>
          <w:szCs w:val="10"/>
          <w:u w:val="single"/>
        </w:rPr>
      </w:pPr>
    </w:p>
    <w:p w14:paraId="08EA667F" w14:textId="77777777" w:rsidR="00B170F9" w:rsidRPr="002A1974" w:rsidRDefault="00B170F9" w:rsidP="00B170F9">
      <w:pPr>
        <w:spacing w:after="0" w:line="240" w:lineRule="auto"/>
        <w:jc w:val="center"/>
        <w:rPr>
          <w:rFonts w:cstheme="minorHAnsi"/>
          <w:b/>
          <w:u w:val="single"/>
        </w:rPr>
      </w:pPr>
      <w:r w:rsidRPr="002A1974">
        <w:rPr>
          <w:rFonts w:cstheme="minorHAnsi"/>
          <w:b/>
          <w:u w:val="single"/>
        </w:rPr>
        <w:t xml:space="preserve">CONTRACT DE MONITORIZARE DOZIMETRICĂ INDIVIDUALĂ </w:t>
      </w:r>
    </w:p>
    <w:p w14:paraId="236AC1F9" w14:textId="77777777" w:rsidR="00B170F9" w:rsidRPr="002A1974" w:rsidRDefault="00B170F9" w:rsidP="00B170F9">
      <w:pPr>
        <w:spacing w:line="240" w:lineRule="auto"/>
        <w:jc w:val="center"/>
        <w:rPr>
          <w:rFonts w:cstheme="minorHAnsi"/>
          <w:b/>
        </w:rPr>
      </w:pPr>
      <w:r w:rsidRPr="002A1974">
        <w:rPr>
          <w:rFonts w:cstheme="minorHAnsi"/>
          <w:b/>
        </w:rPr>
        <w:t>pentru evaluarea dozelor primite de persoanele expuse profesional la radiații ionizante</w:t>
      </w:r>
    </w:p>
    <w:p w14:paraId="51A02AE6" w14:textId="77777777" w:rsidR="00B170F9" w:rsidRPr="002A1974" w:rsidRDefault="00B170F9" w:rsidP="00B170F9">
      <w:pPr>
        <w:spacing w:after="0" w:line="240" w:lineRule="auto"/>
        <w:rPr>
          <w:rFonts w:cstheme="minorHAnsi"/>
          <w:b/>
        </w:rPr>
      </w:pPr>
      <w:r w:rsidRPr="002A1974">
        <w:rPr>
          <w:rFonts w:cstheme="minorHAnsi"/>
          <w:b/>
        </w:rPr>
        <w:t xml:space="preserve"> </w:t>
      </w:r>
    </w:p>
    <w:p w14:paraId="089A914D" w14:textId="77777777" w:rsidR="00B170F9" w:rsidRPr="002A1974" w:rsidRDefault="00B170F9" w:rsidP="00B170F9">
      <w:pPr>
        <w:pStyle w:val="ListParagraph"/>
        <w:numPr>
          <w:ilvl w:val="0"/>
          <w:numId w:val="33"/>
        </w:numPr>
        <w:spacing w:after="0" w:line="240" w:lineRule="auto"/>
        <w:rPr>
          <w:rFonts w:cstheme="minorHAnsi"/>
          <w:b/>
          <w:u w:val="single"/>
        </w:rPr>
      </w:pPr>
      <w:r w:rsidRPr="002A1974">
        <w:rPr>
          <w:rFonts w:cstheme="minorHAnsi"/>
          <w:b/>
          <w:u w:val="single"/>
        </w:rPr>
        <w:t>Părțile contractante</w:t>
      </w:r>
    </w:p>
    <w:p w14:paraId="2CC4DEFC" w14:textId="77777777" w:rsidR="00B170F9" w:rsidRPr="002A1974" w:rsidRDefault="00B170F9" w:rsidP="00B170F9">
      <w:pPr>
        <w:spacing w:after="0" w:line="240" w:lineRule="auto"/>
        <w:rPr>
          <w:rFonts w:cstheme="minorHAnsi"/>
          <w:b/>
          <w:u w:val="single"/>
        </w:rPr>
      </w:pPr>
    </w:p>
    <w:tbl>
      <w:tblPr>
        <w:tblStyle w:val="TableGrid"/>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678"/>
      </w:tblGrid>
      <w:tr w:rsidR="00B170F9" w:rsidRPr="002A1974" w14:paraId="355CB8D3" w14:textId="77777777" w:rsidTr="00502669">
        <w:tc>
          <w:tcPr>
            <w:tcW w:w="5240" w:type="dxa"/>
          </w:tcPr>
          <w:p w14:paraId="17AB433D" w14:textId="77777777" w:rsidR="00B170F9" w:rsidRPr="002A1974" w:rsidRDefault="00B170F9" w:rsidP="00502669">
            <w:pPr>
              <w:rPr>
                <w:rFonts w:cstheme="minorHAnsi"/>
                <w:b/>
              </w:rPr>
            </w:pPr>
            <w:r w:rsidRPr="002A1974">
              <w:rPr>
                <w:rFonts w:cstheme="minorHAnsi"/>
                <w:b/>
              </w:rPr>
              <w:t>Denumire: S.C. RODOS LABORATORIES S.R.L</w:t>
            </w:r>
          </w:p>
        </w:tc>
        <w:tc>
          <w:tcPr>
            <w:tcW w:w="4678" w:type="dxa"/>
          </w:tcPr>
          <w:p w14:paraId="203F3EE6" w14:textId="77777777" w:rsidR="00B170F9" w:rsidRPr="002A1974" w:rsidRDefault="00B170F9" w:rsidP="00502669">
            <w:pPr>
              <w:rPr>
                <w:rFonts w:cstheme="minorHAnsi"/>
                <w:bCs/>
              </w:rPr>
            </w:pPr>
            <w:r w:rsidRPr="002A1974">
              <w:rPr>
                <w:rFonts w:cstheme="minorHAnsi"/>
                <w:b/>
              </w:rPr>
              <w:t>Adresa:</w:t>
            </w:r>
            <w:r w:rsidRPr="002A1974">
              <w:rPr>
                <w:rFonts w:cstheme="minorHAnsi"/>
                <w:bCs/>
              </w:rPr>
              <w:t xml:space="preserve"> S</w:t>
            </w:r>
            <w:r w:rsidRPr="002A1974">
              <w:rPr>
                <w:rFonts w:cstheme="minorHAnsi"/>
              </w:rPr>
              <w:t>ediul laboratorului în  Măgurele, str. Atomiștilor, nr. 407, etaj 5, camera 507, Bloc Turn I.F.A., jud. Ilfov</w:t>
            </w:r>
          </w:p>
        </w:tc>
      </w:tr>
      <w:tr w:rsidR="00B170F9" w:rsidRPr="002A1974" w14:paraId="6BE385D7" w14:textId="77777777" w:rsidTr="00502669">
        <w:tc>
          <w:tcPr>
            <w:tcW w:w="5240" w:type="dxa"/>
          </w:tcPr>
          <w:p w14:paraId="412B4421" w14:textId="77777777" w:rsidR="00B170F9" w:rsidRPr="002A1974" w:rsidRDefault="00B170F9" w:rsidP="00502669">
            <w:pPr>
              <w:rPr>
                <w:rFonts w:cstheme="minorHAnsi"/>
                <w:b/>
              </w:rPr>
            </w:pPr>
            <w:r w:rsidRPr="002A1974">
              <w:rPr>
                <w:rFonts w:cstheme="minorHAnsi"/>
                <w:b/>
              </w:rPr>
              <w:t xml:space="preserve">Cod fiscal: </w:t>
            </w:r>
            <w:r w:rsidRPr="002A1974">
              <w:rPr>
                <w:rFonts w:cstheme="minorHAnsi"/>
              </w:rPr>
              <w:t>39807309</w:t>
            </w:r>
          </w:p>
        </w:tc>
        <w:tc>
          <w:tcPr>
            <w:tcW w:w="4678" w:type="dxa"/>
          </w:tcPr>
          <w:p w14:paraId="33E178C9" w14:textId="77777777" w:rsidR="00B170F9" w:rsidRPr="002A1974" w:rsidRDefault="00B170F9" w:rsidP="00502669">
            <w:pPr>
              <w:rPr>
                <w:rFonts w:cstheme="minorHAnsi"/>
                <w:b/>
              </w:rPr>
            </w:pPr>
            <w:r w:rsidRPr="002A1974">
              <w:rPr>
                <w:rFonts w:cstheme="minorHAnsi"/>
                <w:b/>
              </w:rPr>
              <w:t>Cod poștal</w:t>
            </w:r>
            <w:r w:rsidRPr="002A1974">
              <w:rPr>
                <w:rFonts w:cstheme="minorHAnsi"/>
                <w:bCs/>
              </w:rPr>
              <w:t>: 077125</w:t>
            </w:r>
          </w:p>
        </w:tc>
      </w:tr>
      <w:tr w:rsidR="00B170F9" w:rsidRPr="002A1974" w14:paraId="1F8685A3" w14:textId="77777777" w:rsidTr="00502669">
        <w:tc>
          <w:tcPr>
            <w:tcW w:w="5240" w:type="dxa"/>
          </w:tcPr>
          <w:p w14:paraId="12928C9C" w14:textId="77777777" w:rsidR="00B170F9" w:rsidRPr="002A1974" w:rsidRDefault="00B170F9" w:rsidP="00502669">
            <w:pPr>
              <w:rPr>
                <w:rFonts w:cstheme="minorHAnsi"/>
                <w:b/>
              </w:rPr>
            </w:pPr>
            <w:r w:rsidRPr="002A1974">
              <w:rPr>
                <w:rFonts w:cstheme="minorHAnsi"/>
                <w:b/>
              </w:rPr>
              <w:t>Nr. înregistrare la Registrul Comerțului:</w:t>
            </w:r>
          </w:p>
          <w:p w14:paraId="1B28E7C2" w14:textId="77777777" w:rsidR="00B170F9" w:rsidRPr="002A1974" w:rsidRDefault="00B170F9" w:rsidP="00502669">
            <w:pPr>
              <w:rPr>
                <w:rFonts w:cstheme="minorHAnsi"/>
                <w:bCs/>
              </w:rPr>
            </w:pPr>
            <w:r w:rsidRPr="002A1974">
              <w:rPr>
                <w:rFonts w:cstheme="minorHAnsi"/>
                <w:b/>
              </w:rPr>
              <w:t xml:space="preserve">                   </w:t>
            </w:r>
            <w:r w:rsidRPr="002A1974">
              <w:rPr>
                <w:rFonts w:cstheme="minorHAnsi"/>
              </w:rPr>
              <w:t>J23/4125/2018</w:t>
            </w:r>
          </w:p>
        </w:tc>
        <w:tc>
          <w:tcPr>
            <w:tcW w:w="4678" w:type="dxa"/>
          </w:tcPr>
          <w:p w14:paraId="0B4FC1F7" w14:textId="77777777" w:rsidR="00B170F9" w:rsidRPr="002A1974" w:rsidRDefault="00B170F9" w:rsidP="00502669">
            <w:pPr>
              <w:rPr>
                <w:rFonts w:ascii="Calibri" w:eastAsia="Calibri" w:hAnsi="Calibri" w:cs="Calibri"/>
              </w:rPr>
            </w:pPr>
            <w:r w:rsidRPr="002A1974">
              <w:rPr>
                <w:rFonts w:cstheme="minorHAnsi"/>
                <w:b/>
              </w:rPr>
              <w:t xml:space="preserve">Telefon:       </w:t>
            </w:r>
            <w:r w:rsidRPr="002A1974">
              <w:rPr>
                <w:rFonts w:ascii="Calibri" w:eastAsia="Calibri" w:hAnsi="Calibri" w:cs="Calibri"/>
              </w:rPr>
              <w:t>021.457.48.80</w:t>
            </w:r>
          </w:p>
          <w:p w14:paraId="0DD0D4F5" w14:textId="2683A2E1" w:rsidR="00B170F9" w:rsidRPr="002A1974" w:rsidRDefault="00B170F9" w:rsidP="00502669">
            <w:pPr>
              <w:rPr>
                <w:rFonts w:cstheme="minorHAnsi"/>
                <w:b/>
              </w:rPr>
            </w:pPr>
            <w:r w:rsidRPr="002A1974">
              <w:rPr>
                <w:rFonts w:ascii="Calibri" w:eastAsia="Calibri" w:hAnsi="Calibri" w:cs="Calibri"/>
                <w:b/>
              </w:rPr>
              <w:t xml:space="preserve">Fax:               </w:t>
            </w:r>
            <w:r w:rsidRPr="002A1974">
              <w:rPr>
                <w:rFonts w:ascii="Calibri" w:eastAsia="Calibri" w:hAnsi="Calibri" w:cs="Calibri"/>
                <w:bCs/>
              </w:rPr>
              <w:t>021.</w:t>
            </w:r>
            <w:r w:rsidRPr="002A1974">
              <w:rPr>
                <w:rFonts w:ascii="Calibri" w:eastAsia="Calibri" w:hAnsi="Calibri" w:cs="Calibri"/>
              </w:rPr>
              <w:t>457.4</w:t>
            </w:r>
            <w:r w:rsidR="00AA3E27">
              <w:rPr>
                <w:rFonts w:ascii="Calibri" w:eastAsia="Calibri" w:hAnsi="Calibri" w:cs="Calibri"/>
              </w:rPr>
              <w:t>0</w:t>
            </w:r>
            <w:r w:rsidRPr="002A1974">
              <w:rPr>
                <w:rFonts w:ascii="Calibri" w:eastAsia="Calibri" w:hAnsi="Calibri" w:cs="Calibri"/>
              </w:rPr>
              <w:t>.</w:t>
            </w:r>
            <w:r w:rsidR="00AA3E27">
              <w:rPr>
                <w:rFonts w:ascii="Calibri" w:eastAsia="Calibri" w:hAnsi="Calibri" w:cs="Calibri"/>
              </w:rPr>
              <w:t>97</w:t>
            </w:r>
          </w:p>
        </w:tc>
      </w:tr>
      <w:tr w:rsidR="00B170F9" w:rsidRPr="002A1974" w14:paraId="489B4AA8" w14:textId="77777777" w:rsidTr="00502669">
        <w:tc>
          <w:tcPr>
            <w:tcW w:w="5240" w:type="dxa"/>
          </w:tcPr>
          <w:p w14:paraId="06C16E66" w14:textId="7BD2EBE5" w:rsidR="00B170F9" w:rsidRPr="002A1974" w:rsidRDefault="00B170F9" w:rsidP="00502669">
            <w:pPr>
              <w:rPr>
                <w:rFonts w:cstheme="minorHAnsi"/>
                <w:bCs/>
              </w:rPr>
            </w:pPr>
            <w:bookmarkStart w:id="1" w:name="_Hlk153349270"/>
            <w:r w:rsidRPr="002A1974">
              <w:rPr>
                <w:rFonts w:cstheme="minorHAnsi"/>
                <w:b/>
              </w:rPr>
              <w:t>Cont bancar:</w:t>
            </w:r>
            <w:r w:rsidR="006A225A">
              <w:rPr>
                <w:rFonts w:ascii="Calibri" w:eastAsia="Calibri" w:hAnsi="Calibri" w:cs="Calibri"/>
              </w:rPr>
              <w:t xml:space="preserve"> </w:t>
            </w:r>
            <w:r w:rsidR="006A225A" w:rsidRPr="006A225A">
              <w:rPr>
                <w:rFonts w:ascii="Calibri" w:eastAsia="Calibri" w:hAnsi="Calibri" w:cs="Calibri"/>
              </w:rPr>
              <w:t>RO60INGB0000999914482513</w:t>
            </w:r>
          </w:p>
        </w:tc>
        <w:tc>
          <w:tcPr>
            <w:tcW w:w="4678" w:type="dxa"/>
          </w:tcPr>
          <w:p w14:paraId="45B4EAAA" w14:textId="49FBFB95" w:rsidR="00B170F9" w:rsidRPr="002A1974" w:rsidRDefault="00B170F9" w:rsidP="00502669">
            <w:pPr>
              <w:rPr>
                <w:rFonts w:cstheme="minorHAnsi"/>
                <w:b/>
              </w:rPr>
            </w:pPr>
            <w:r w:rsidRPr="002A1974">
              <w:rPr>
                <w:rFonts w:cstheme="minorHAnsi"/>
                <w:b/>
              </w:rPr>
              <w:t xml:space="preserve">Banca:          </w:t>
            </w:r>
            <w:r w:rsidR="006A225A" w:rsidRPr="006A225A">
              <w:rPr>
                <w:rFonts w:ascii="Calibri" w:eastAsia="Calibri" w:hAnsi="Calibri" w:cs="Calibri"/>
              </w:rPr>
              <w:t>ING BANK NV</w:t>
            </w:r>
          </w:p>
        </w:tc>
      </w:tr>
      <w:bookmarkEnd w:id="1"/>
      <w:tr w:rsidR="00B170F9" w:rsidRPr="002A1974" w14:paraId="73AAB1FB" w14:textId="77777777" w:rsidTr="00502669">
        <w:trPr>
          <w:trHeight w:val="321"/>
        </w:trPr>
        <w:tc>
          <w:tcPr>
            <w:tcW w:w="5240" w:type="dxa"/>
          </w:tcPr>
          <w:p w14:paraId="088BF324" w14:textId="77777777" w:rsidR="00B170F9" w:rsidRPr="002A1974" w:rsidRDefault="00B170F9" w:rsidP="00502669">
            <w:pPr>
              <w:rPr>
                <w:rFonts w:cstheme="minorHAnsi"/>
                <w:bCs/>
              </w:rPr>
            </w:pPr>
            <w:r w:rsidRPr="002A1974">
              <w:rPr>
                <w:rFonts w:cstheme="minorHAnsi"/>
                <w:b/>
              </w:rPr>
              <w:t xml:space="preserve">Adresă web: </w:t>
            </w:r>
            <w:hyperlink r:id="rId8" w:history="1">
              <w:r w:rsidRPr="002A1974">
                <w:rPr>
                  <w:rStyle w:val="Hyperlink"/>
                  <w:rFonts w:cstheme="minorHAnsi"/>
                  <w:bCs/>
                </w:rPr>
                <w:t>www.rodos-lab.ro</w:t>
              </w:r>
            </w:hyperlink>
          </w:p>
        </w:tc>
        <w:tc>
          <w:tcPr>
            <w:tcW w:w="4678" w:type="dxa"/>
          </w:tcPr>
          <w:p w14:paraId="7BFB52F6" w14:textId="77777777" w:rsidR="00B170F9" w:rsidRPr="002A1974" w:rsidRDefault="00B170F9" w:rsidP="00502669">
            <w:pPr>
              <w:rPr>
                <w:rFonts w:cstheme="minorHAnsi"/>
                <w:bCs/>
              </w:rPr>
            </w:pPr>
            <w:r w:rsidRPr="002A1974">
              <w:rPr>
                <w:rFonts w:cstheme="minorHAnsi"/>
                <w:b/>
              </w:rPr>
              <w:t>e-mail</w:t>
            </w:r>
            <w:r w:rsidRPr="002A1974">
              <w:rPr>
                <w:rFonts w:cstheme="minorHAnsi"/>
                <w:bCs/>
              </w:rPr>
              <w:t xml:space="preserve">:          </w:t>
            </w:r>
            <w:hyperlink r:id="rId9" w:history="1">
              <w:r w:rsidRPr="002A1974">
                <w:rPr>
                  <w:rStyle w:val="Hyperlink"/>
                  <w:rFonts w:cstheme="minorHAnsi"/>
                  <w:bCs/>
                </w:rPr>
                <w:t>office@rodos-lab.ro</w:t>
              </w:r>
            </w:hyperlink>
          </w:p>
        </w:tc>
      </w:tr>
    </w:tbl>
    <w:p w14:paraId="767AEBE2" w14:textId="77777777" w:rsidR="00B170F9" w:rsidRPr="002A1974" w:rsidRDefault="00B170F9" w:rsidP="00B170F9">
      <w:pPr>
        <w:spacing w:after="0" w:line="240" w:lineRule="auto"/>
        <w:jc w:val="both"/>
        <w:rPr>
          <w:rFonts w:cstheme="minorHAnsi"/>
        </w:rPr>
      </w:pPr>
      <w:r w:rsidRPr="002A1974">
        <w:rPr>
          <w:rFonts w:cstheme="minorHAnsi"/>
        </w:rPr>
        <w:t xml:space="preserve">reprezentată prin </w:t>
      </w:r>
      <w:r w:rsidRPr="00B400E4">
        <w:rPr>
          <w:rFonts w:cstheme="minorHAnsi"/>
        </w:rPr>
        <w:t>Păpușa ANDREI</w:t>
      </w:r>
      <w:r>
        <w:rPr>
          <w:rFonts w:cstheme="minorHAnsi"/>
        </w:rPr>
        <w:t xml:space="preserve"> </w:t>
      </w:r>
      <w:r w:rsidRPr="002A1974">
        <w:rPr>
          <w:rFonts w:cstheme="minorHAnsi"/>
        </w:rPr>
        <w:t xml:space="preserve">în calitate de Director </w:t>
      </w:r>
      <w:r>
        <w:rPr>
          <w:rFonts w:cstheme="minorHAnsi"/>
        </w:rPr>
        <w:t>Adjunct</w:t>
      </w:r>
      <w:r w:rsidRPr="002A1974">
        <w:rPr>
          <w:rFonts w:cstheme="minorHAnsi"/>
        </w:rPr>
        <w:t>, numit în continuare “</w:t>
      </w:r>
      <w:r w:rsidRPr="002A1974">
        <w:rPr>
          <w:rFonts w:cstheme="minorHAnsi"/>
          <w:b/>
        </w:rPr>
        <w:t>Prestator</w:t>
      </w:r>
      <w:r w:rsidRPr="002A1974">
        <w:rPr>
          <w:rFonts w:cstheme="minorHAnsi"/>
        </w:rPr>
        <w:t>”</w:t>
      </w:r>
    </w:p>
    <w:p w14:paraId="64B82720" w14:textId="77777777" w:rsidR="00B170F9" w:rsidRPr="002A1974" w:rsidRDefault="00B170F9" w:rsidP="00B170F9">
      <w:pPr>
        <w:spacing w:after="0" w:line="240" w:lineRule="auto"/>
        <w:rPr>
          <w:rFonts w:cstheme="minorHAnsi"/>
          <w:bCs/>
          <w:sz w:val="10"/>
          <w:szCs w:val="10"/>
        </w:rPr>
      </w:pPr>
    </w:p>
    <w:p w14:paraId="07C1D15E" w14:textId="77777777" w:rsidR="00B170F9" w:rsidRPr="002A1974" w:rsidRDefault="00B170F9" w:rsidP="00B170F9">
      <w:pPr>
        <w:spacing w:after="0" w:line="240" w:lineRule="auto"/>
        <w:rPr>
          <w:rFonts w:cstheme="minorHAnsi"/>
          <w:bCs/>
        </w:rPr>
      </w:pPr>
      <w:r w:rsidRPr="002A1974">
        <w:rPr>
          <w:rFonts w:cstheme="minorHAnsi"/>
          <w:bCs/>
        </w:rPr>
        <w:t>și</w:t>
      </w:r>
    </w:p>
    <w:p w14:paraId="3189B55A" w14:textId="77777777" w:rsidR="00B170F9" w:rsidRPr="002A1974" w:rsidRDefault="00B170F9" w:rsidP="00B170F9">
      <w:pPr>
        <w:spacing w:after="0" w:line="240" w:lineRule="auto"/>
        <w:rPr>
          <w:rFonts w:cstheme="minorHAnsi"/>
          <w:b/>
          <w:sz w:val="10"/>
          <w:szCs w:val="10"/>
          <w:u w:val="single"/>
        </w:rPr>
      </w:pPr>
    </w:p>
    <w:tbl>
      <w:tblPr>
        <w:tblStyle w:val="TableGrid"/>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678"/>
      </w:tblGrid>
      <w:tr w:rsidR="00B170F9" w:rsidRPr="00CF1284" w14:paraId="32597947" w14:textId="77777777" w:rsidTr="00502669">
        <w:tc>
          <w:tcPr>
            <w:tcW w:w="5240" w:type="dxa"/>
          </w:tcPr>
          <w:p w14:paraId="0AFF0C00" w14:textId="77777777" w:rsidR="00B170F9" w:rsidRPr="00CF1284" w:rsidRDefault="00B170F9" w:rsidP="00502669">
            <w:pPr>
              <w:rPr>
                <w:rFonts w:cstheme="minorHAnsi"/>
                <w:b/>
              </w:rPr>
            </w:pPr>
            <w:r w:rsidRPr="00CF1284">
              <w:rPr>
                <w:rFonts w:cstheme="minorHAnsi"/>
                <w:b/>
              </w:rPr>
              <w:t xml:space="preserve">Denumire: </w:t>
            </w:r>
            <w:r>
              <w:rPr>
                <w:rFonts w:cstheme="minorHAnsi"/>
                <w:b/>
              </w:rPr>
              <w:t>.</w:t>
            </w:r>
            <w:r>
              <w:rPr>
                <w:rFonts w:cstheme="minorHAnsi"/>
                <w:lang w:val="en-US"/>
              </w:rPr>
              <w:t xml:space="preserve"> ……………………………………………..</w:t>
            </w:r>
          </w:p>
        </w:tc>
        <w:tc>
          <w:tcPr>
            <w:tcW w:w="4678" w:type="dxa"/>
          </w:tcPr>
          <w:p w14:paraId="757C085B" w14:textId="77777777" w:rsidR="00B170F9" w:rsidRPr="00CF1284" w:rsidRDefault="00B170F9" w:rsidP="00502669">
            <w:pPr>
              <w:rPr>
                <w:rFonts w:cstheme="minorHAnsi"/>
                <w:bCs/>
              </w:rPr>
            </w:pPr>
            <w:r w:rsidRPr="00CF1284">
              <w:rPr>
                <w:rFonts w:cstheme="minorHAnsi"/>
                <w:b/>
              </w:rPr>
              <w:t>Adresa:</w:t>
            </w:r>
            <w:r w:rsidRPr="00CF1284">
              <w:rPr>
                <w:rFonts w:cstheme="minorHAnsi"/>
                <w:bCs/>
              </w:rPr>
              <w:t xml:space="preserve"> </w:t>
            </w:r>
            <w:r>
              <w:rPr>
                <w:rFonts w:cstheme="minorHAnsi"/>
                <w:lang w:val="en-US"/>
              </w:rPr>
              <w:t>……………………… ……………………..</w:t>
            </w:r>
          </w:p>
        </w:tc>
      </w:tr>
      <w:tr w:rsidR="00B170F9" w:rsidRPr="00CF1284" w14:paraId="09AD8524" w14:textId="77777777" w:rsidTr="00502669">
        <w:tc>
          <w:tcPr>
            <w:tcW w:w="5240" w:type="dxa"/>
          </w:tcPr>
          <w:p w14:paraId="2D8E7A20" w14:textId="77777777" w:rsidR="00B170F9" w:rsidRPr="00CF1284" w:rsidRDefault="00B170F9" w:rsidP="00502669">
            <w:pPr>
              <w:rPr>
                <w:rFonts w:cstheme="minorHAnsi"/>
                <w:b/>
              </w:rPr>
            </w:pPr>
            <w:r w:rsidRPr="00CF1284">
              <w:rPr>
                <w:rFonts w:cstheme="minorHAnsi"/>
                <w:b/>
              </w:rPr>
              <w:t xml:space="preserve">Cod fiscal: </w:t>
            </w:r>
            <w:r>
              <w:rPr>
                <w:rFonts w:cstheme="minorHAnsi"/>
                <w:lang w:val="en-US"/>
              </w:rPr>
              <w:t>……………………………………………..</w:t>
            </w:r>
          </w:p>
        </w:tc>
        <w:tc>
          <w:tcPr>
            <w:tcW w:w="4678" w:type="dxa"/>
          </w:tcPr>
          <w:p w14:paraId="4DEFF597" w14:textId="77777777" w:rsidR="00B170F9" w:rsidRPr="00CF1284" w:rsidRDefault="00B170F9" w:rsidP="00502669">
            <w:pPr>
              <w:rPr>
                <w:rFonts w:cstheme="minorHAnsi"/>
                <w:b/>
              </w:rPr>
            </w:pPr>
            <w:r w:rsidRPr="00CF1284">
              <w:rPr>
                <w:rFonts w:cstheme="minorHAnsi"/>
                <w:b/>
              </w:rPr>
              <w:t>Cod poștal</w:t>
            </w:r>
            <w:r w:rsidRPr="00CF1284">
              <w:rPr>
                <w:rFonts w:cstheme="minorHAnsi"/>
                <w:bCs/>
              </w:rPr>
              <w:t xml:space="preserve">: </w:t>
            </w:r>
            <w:r>
              <w:rPr>
                <w:rFonts w:cstheme="minorHAnsi"/>
                <w:lang w:val="en-US"/>
              </w:rPr>
              <w:t>……………………………………………..</w:t>
            </w:r>
          </w:p>
        </w:tc>
      </w:tr>
      <w:tr w:rsidR="00B170F9" w:rsidRPr="00CF1284" w14:paraId="211F1F15" w14:textId="77777777" w:rsidTr="00502669">
        <w:tc>
          <w:tcPr>
            <w:tcW w:w="5240" w:type="dxa"/>
          </w:tcPr>
          <w:p w14:paraId="60D95D0A" w14:textId="77777777" w:rsidR="00B170F9" w:rsidRDefault="00B170F9" w:rsidP="00502669">
            <w:pPr>
              <w:rPr>
                <w:rFonts w:cstheme="minorHAnsi"/>
                <w:b/>
              </w:rPr>
            </w:pPr>
            <w:r w:rsidRPr="00CF1284">
              <w:rPr>
                <w:rFonts w:cstheme="minorHAnsi"/>
                <w:b/>
              </w:rPr>
              <w:t>Nr. înregistr</w:t>
            </w:r>
            <w:r>
              <w:rPr>
                <w:rFonts w:cstheme="minorHAnsi"/>
                <w:b/>
              </w:rPr>
              <w:t>are</w:t>
            </w:r>
            <w:r w:rsidRPr="00CF1284">
              <w:rPr>
                <w:rFonts w:cstheme="minorHAnsi"/>
                <w:b/>
              </w:rPr>
              <w:t xml:space="preserve"> la Registrul Comer</w:t>
            </w:r>
            <w:r>
              <w:rPr>
                <w:rFonts w:cstheme="minorHAnsi"/>
                <w:b/>
              </w:rPr>
              <w:t>ț</w:t>
            </w:r>
            <w:r w:rsidRPr="00CF1284">
              <w:rPr>
                <w:rFonts w:cstheme="minorHAnsi"/>
                <w:b/>
              </w:rPr>
              <w:t xml:space="preserve">ului: </w:t>
            </w:r>
          </w:p>
          <w:p w14:paraId="0DD333DC" w14:textId="77777777" w:rsidR="00B170F9" w:rsidRPr="00CF1284" w:rsidRDefault="00B170F9" w:rsidP="00502669">
            <w:pPr>
              <w:rPr>
                <w:rFonts w:cstheme="minorHAnsi"/>
                <w:bCs/>
              </w:rPr>
            </w:pPr>
            <w:r>
              <w:rPr>
                <w:rFonts w:cstheme="minorHAnsi"/>
                <w:lang w:val="en-US"/>
              </w:rPr>
              <w:t>……………………………………………..</w:t>
            </w:r>
          </w:p>
        </w:tc>
        <w:tc>
          <w:tcPr>
            <w:tcW w:w="4678" w:type="dxa"/>
          </w:tcPr>
          <w:p w14:paraId="7A792F9F" w14:textId="77777777" w:rsidR="00B170F9" w:rsidRDefault="00B170F9" w:rsidP="00502669">
            <w:pPr>
              <w:rPr>
                <w:rFonts w:cstheme="minorHAnsi"/>
                <w:lang w:val="en-US"/>
              </w:rPr>
            </w:pPr>
            <w:r w:rsidRPr="00CF1284">
              <w:rPr>
                <w:rFonts w:cstheme="minorHAnsi"/>
                <w:b/>
              </w:rPr>
              <w:t xml:space="preserve">Telefon:  </w:t>
            </w:r>
            <w:r>
              <w:rPr>
                <w:rFonts w:cstheme="minorHAnsi"/>
                <w:lang w:val="en-US"/>
              </w:rPr>
              <w:t>……………………………………………..</w:t>
            </w:r>
          </w:p>
          <w:p w14:paraId="1624E984" w14:textId="77777777" w:rsidR="00B170F9" w:rsidRPr="00E90985" w:rsidRDefault="00B170F9" w:rsidP="00502669">
            <w:pPr>
              <w:rPr>
                <w:rFonts w:ascii="Calibri" w:eastAsia="Calibri" w:hAnsi="Calibri" w:cs="Calibri"/>
              </w:rPr>
            </w:pPr>
            <w:r w:rsidRPr="002C201D">
              <w:rPr>
                <w:rFonts w:cstheme="minorHAnsi"/>
                <w:lang w:val="en-US"/>
              </w:rPr>
              <w:t>Fax</w:t>
            </w:r>
            <w:r>
              <w:rPr>
                <w:rFonts w:cstheme="minorHAnsi"/>
                <w:lang w:val="en-US"/>
              </w:rPr>
              <w:t>: …………………………………………</w:t>
            </w:r>
            <w:proofErr w:type="gramStart"/>
            <w:r>
              <w:rPr>
                <w:rFonts w:cstheme="minorHAnsi"/>
                <w:lang w:val="en-US"/>
              </w:rPr>
              <w:t>…..</w:t>
            </w:r>
            <w:proofErr w:type="gramEnd"/>
          </w:p>
        </w:tc>
      </w:tr>
      <w:tr w:rsidR="00B170F9" w:rsidRPr="00CF1284" w14:paraId="746B2A19" w14:textId="77777777" w:rsidTr="00502669">
        <w:tc>
          <w:tcPr>
            <w:tcW w:w="5240" w:type="dxa"/>
          </w:tcPr>
          <w:p w14:paraId="41F82FF6" w14:textId="77777777" w:rsidR="00B170F9" w:rsidRPr="00CF1284" w:rsidRDefault="00B170F9" w:rsidP="00502669">
            <w:pPr>
              <w:rPr>
                <w:rFonts w:cstheme="minorHAnsi"/>
                <w:bCs/>
              </w:rPr>
            </w:pPr>
            <w:r w:rsidRPr="00CF1284">
              <w:rPr>
                <w:rFonts w:cstheme="minorHAnsi"/>
                <w:b/>
              </w:rPr>
              <w:t xml:space="preserve">Cont bancar: </w:t>
            </w:r>
            <w:r>
              <w:rPr>
                <w:rFonts w:cstheme="minorHAnsi"/>
                <w:lang w:val="en-US"/>
              </w:rPr>
              <w:t>……………………………………………..</w:t>
            </w:r>
          </w:p>
        </w:tc>
        <w:tc>
          <w:tcPr>
            <w:tcW w:w="4678" w:type="dxa"/>
          </w:tcPr>
          <w:p w14:paraId="6954C735" w14:textId="77777777" w:rsidR="00B170F9" w:rsidRPr="00CF1284" w:rsidRDefault="00B170F9" w:rsidP="00502669">
            <w:pPr>
              <w:rPr>
                <w:rFonts w:cstheme="minorHAnsi"/>
                <w:b/>
              </w:rPr>
            </w:pPr>
            <w:r w:rsidRPr="00CF1284">
              <w:rPr>
                <w:rFonts w:cstheme="minorHAnsi"/>
                <w:b/>
              </w:rPr>
              <w:t xml:space="preserve">Banca: </w:t>
            </w:r>
            <w:r w:rsidRPr="00E90985">
              <w:rPr>
                <w:rFonts w:ascii="Calibri" w:eastAsia="Calibri" w:hAnsi="Calibri" w:cs="Calibri"/>
              </w:rPr>
              <w:t>Banca Transilvania</w:t>
            </w:r>
          </w:p>
        </w:tc>
      </w:tr>
      <w:tr w:rsidR="00B170F9" w:rsidRPr="00CF1284" w14:paraId="7A5B358F" w14:textId="77777777" w:rsidTr="00502669">
        <w:tc>
          <w:tcPr>
            <w:tcW w:w="5240" w:type="dxa"/>
          </w:tcPr>
          <w:p w14:paraId="4E3AE5DC" w14:textId="77777777" w:rsidR="00B170F9" w:rsidRDefault="00B170F9" w:rsidP="00502669">
            <w:pPr>
              <w:rPr>
                <w:rFonts w:cstheme="minorHAnsi"/>
                <w:b/>
              </w:rPr>
            </w:pPr>
            <w:r w:rsidRPr="00CF1284">
              <w:rPr>
                <w:rFonts w:cstheme="minorHAnsi"/>
                <w:b/>
              </w:rPr>
              <w:t>Adresă web:</w:t>
            </w:r>
          </w:p>
          <w:p w14:paraId="44910E9A" w14:textId="77777777" w:rsidR="00B170F9" w:rsidRDefault="00B170F9" w:rsidP="00502669">
            <w:pPr>
              <w:rPr>
                <w:rFonts w:cstheme="minorHAnsi"/>
                <w:b/>
              </w:rPr>
            </w:pPr>
          </w:p>
          <w:p w14:paraId="0BE9F015" w14:textId="4259169E" w:rsidR="00B170F9" w:rsidRPr="003F592F" w:rsidRDefault="00B170F9" w:rsidP="00502669">
            <w:pPr>
              <w:spacing w:line="240" w:lineRule="auto"/>
              <w:jc w:val="both"/>
              <w:rPr>
                <w:rFonts w:cstheme="minorHAnsi"/>
                <w:color w:val="FF0000"/>
              </w:rPr>
            </w:pPr>
            <w:r w:rsidRPr="00007196">
              <w:rPr>
                <w:rFonts w:cstheme="minorHAnsi"/>
                <w:b/>
                <w:bCs/>
                <w:color w:val="FF0000"/>
              </w:rPr>
              <w:t xml:space="preserve">Punct de lucru: </w:t>
            </w:r>
            <w:r w:rsidR="003F592F" w:rsidRPr="003F592F">
              <w:rPr>
                <w:rFonts w:cstheme="minorHAnsi"/>
                <w:b/>
                <w:bCs/>
                <w:i/>
                <w:iCs/>
                <w:color w:val="FF0000"/>
              </w:rPr>
              <w:t>(</w:t>
            </w:r>
            <w:r w:rsidR="003F592F">
              <w:rPr>
                <w:rFonts w:cstheme="minorHAnsi"/>
                <w:b/>
                <w:bCs/>
                <w:i/>
                <w:iCs/>
                <w:color w:val="FF0000"/>
              </w:rPr>
              <w:t xml:space="preserve">se completează doar în cazul în care punctul de lucru nu este același cu sediul social) </w:t>
            </w:r>
          </w:p>
          <w:p w14:paraId="28AC09B5" w14:textId="77777777" w:rsidR="00B170F9" w:rsidRPr="00CF1284" w:rsidRDefault="00B170F9" w:rsidP="00502669">
            <w:pPr>
              <w:rPr>
                <w:rFonts w:cstheme="minorHAnsi"/>
                <w:b/>
              </w:rPr>
            </w:pPr>
          </w:p>
        </w:tc>
        <w:tc>
          <w:tcPr>
            <w:tcW w:w="4678" w:type="dxa"/>
          </w:tcPr>
          <w:p w14:paraId="6AFD2172" w14:textId="77777777" w:rsidR="00B170F9" w:rsidRDefault="00B170F9" w:rsidP="00502669">
            <w:pPr>
              <w:rPr>
                <w:rFonts w:cstheme="minorHAnsi"/>
                <w:lang w:val="en-US"/>
              </w:rPr>
            </w:pPr>
            <w:r w:rsidRPr="00CF1284">
              <w:rPr>
                <w:rFonts w:cstheme="minorHAnsi"/>
                <w:b/>
              </w:rPr>
              <w:t>e-mail</w:t>
            </w:r>
            <w:r w:rsidRPr="00CF1284">
              <w:rPr>
                <w:rFonts w:cstheme="minorHAnsi"/>
                <w:bCs/>
              </w:rPr>
              <w:t xml:space="preserve">:     </w:t>
            </w:r>
            <w:r>
              <w:rPr>
                <w:rFonts w:cstheme="minorHAnsi"/>
                <w:lang w:val="en-US"/>
              </w:rPr>
              <w:t>……………………………………………..</w:t>
            </w:r>
          </w:p>
          <w:p w14:paraId="0BF8F134" w14:textId="77777777" w:rsidR="00B170F9" w:rsidRDefault="00B170F9" w:rsidP="00502669">
            <w:pPr>
              <w:rPr>
                <w:rFonts w:cstheme="minorHAnsi"/>
                <w:bCs/>
              </w:rPr>
            </w:pPr>
          </w:p>
          <w:p w14:paraId="684A02D3" w14:textId="77777777" w:rsidR="00B170F9" w:rsidRPr="00CF1284" w:rsidRDefault="00B170F9" w:rsidP="00502669">
            <w:pPr>
              <w:rPr>
                <w:rFonts w:cstheme="minorHAnsi"/>
                <w:b/>
              </w:rPr>
            </w:pPr>
          </w:p>
        </w:tc>
      </w:tr>
    </w:tbl>
    <w:p w14:paraId="1822B825" w14:textId="77777777" w:rsidR="00B170F9" w:rsidRPr="002A1974" w:rsidRDefault="00B170F9" w:rsidP="00B170F9">
      <w:pPr>
        <w:spacing w:after="0" w:line="240" w:lineRule="auto"/>
        <w:jc w:val="both"/>
        <w:rPr>
          <w:rFonts w:cstheme="minorHAnsi"/>
          <w:sz w:val="10"/>
          <w:szCs w:val="10"/>
        </w:rPr>
      </w:pPr>
    </w:p>
    <w:p w14:paraId="06FF2D66" w14:textId="77777777" w:rsidR="00B170F9" w:rsidRPr="002A1974" w:rsidRDefault="00B170F9" w:rsidP="00B170F9">
      <w:pPr>
        <w:spacing w:after="0" w:line="240" w:lineRule="auto"/>
        <w:jc w:val="both"/>
        <w:rPr>
          <w:rFonts w:cstheme="minorHAnsi"/>
        </w:rPr>
      </w:pPr>
      <w:r w:rsidRPr="002A1974">
        <w:rPr>
          <w:rFonts w:cstheme="minorHAnsi"/>
        </w:rPr>
        <w:t xml:space="preserve">reprezentată prin </w:t>
      </w:r>
      <w:r>
        <w:rPr>
          <w:rFonts w:cstheme="minorHAnsi"/>
          <w:lang w:val="en-US"/>
        </w:rPr>
        <w:t>……………………………………………..</w:t>
      </w:r>
      <w:r w:rsidRPr="002A1974">
        <w:rPr>
          <w:rFonts w:cstheme="minorHAnsi"/>
        </w:rPr>
        <w:t xml:space="preserve">în calitate de </w:t>
      </w:r>
      <w:r>
        <w:rPr>
          <w:rFonts w:cstheme="minorHAnsi"/>
          <w:lang w:val="en-US"/>
        </w:rPr>
        <w:t>……………………………………………..</w:t>
      </w:r>
      <w:r>
        <w:rPr>
          <w:rFonts w:cstheme="minorHAnsi"/>
        </w:rPr>
        <w:t xml:space="preserve">, </w:t>
      </w:r>
      <w:r w:rsidRPr="002A1974">
        <w:rPr>
          <w:rFonts w:cstheme="minorHAnsi"/>
        </w:rPr>
        <w:t>numit în continuare “</w:t>
      </w:r>
      <w:r w:rsidRPr="002A1974">
        <w:rPr>
          <w:rFonts w:cstheme="minorHAnsi"/>
          <w:b/>
        </w:rPr>
        <w:t>Beneficiar</w:t>
      </w:r>
      <w:r w:rsidRPr="002A1974">
        <w:rPr>
          <w:rFonts w:cstheme="minorHAnsi"/>
        </w:rPr>
        <w:t>”, a intervenit prezentul contract.</w:t>
      </w:r>
    </w:p>
    <w:p w14:paraId="067D6040" w14:textId="77777777" w:rsidR="00B170F9" w:rsidRPr="002A1974" w:rsidRDefault="00B170F9" w:rsidP="00B170F9">
      <w:pPr>
        <w:spacing w:after="0" w:line="240" w:lineRule="auto"/>
        <w:jc w:val="both"/>
        <w:rPr>
          <w:rFonts w:cstheme="minorHAnsi"/>
        </w:rPr>
      </w:pPr>
    </w:p>
    <w:p w14:paraId="12E22196" w14:textId="77777777" w:rsidR="00B170F9" w:rsidRPr="002A1974" w:rsidRDefault="00B170F9" w:rsidP="00B170F9">
      <w:pPr>
        <w:pStyle w:val="ListParagraph"/>
        <w:numPr>
          <w:ilvl w:val="0"/>
          <w:numId w:val="33"/>
        </w:numPr>
        <w:spacing w:after="0" w:line="240" w:lineRule="auto"/>
        <w:rPr>
          <w:rFonts w:ascii="Calibri" w:eastAsia="Calibri" w:hAnsi="Calibri" w:cs="Calibri"/>
        </w:rPr>
      </w:pPr>
      <w:r w:rsidRPr="002A1974">
        <w:rPr>
          <w:rFonts w:ascii="Calibri" w:eastAsia="Calibri" w:hAnsi="Calibri" w:cs="Calibri"/>
          <w:b/>
          <w:u w:val="single"/>
        </w:rPr>
        <w:t>Obiectul contractului</w:t>
      </w:r>
      <w:r w:rsidRPr="002A1974">
        <w:rPr>
          <w:rFonts w:ascii="Calibri" w:eastAsia="Calibri" w:hAnsi="Calibri" w:cs="Calibri"/>
        </w:rPr>
        <w:t xml:space="preserve">  </w:t>
      </w:r>
    </w:p>
    <w:p w14:paraId="082F4306" w14:textId="77777777" w:rsidR="00B170F9" w:rsidRPr="002A1974"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A1974">
        <w:rPr>
          <w:rFonts w:ascii="Calibri" w:eastAsia="Calibri" w:hAnsi="Calibri" w:cs="Calibri"/>
        </w:rPr>
        <w:t xml:space="preserve">Prestatorul se obligă să presteze servicii de monitorizare dozimetrică individuală pentru lucrătorii expuși din evidența Beneficiarului, în perioada convenită și în conformitate cu obligațiile asumate în prezentul contract.  </w:t>
      </w:r>
    </w:p>
    <w:p w14:paraId="182AF441" w14:textId="77777777" w:rsidR="00B170F9" w:rsidRPr="002A1974"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A1974">
        <w:rPr>
          <w:rFonts w:ascii="Calibri" w:eastAsia="Calibri" w:hAnsi="Calibri" w:cs="Calibri"/>
        </w:rPr>
        <w:t xml:space="preserve">Dozimetrele individuale utilizate pentru evaluarea dozelor de radiații primite de lucrătorii expuși sunt dozimetre autorizate CNCAN, specificate în certificatul de desemnare ca Organism Dozimetric emis de către Comisia Națională pentru Controlul Activităților Nucleare. </w:t>
      </w:r>
    </w:p>
    <w:p w14:paraId="42E9287F" w14:textId="77777777" w:rsidR="00B170F9" w:rsidRPr="002A1974" w:rsidRDefault="00B170F9" w:rsidP="00B170F9">
      <w:pPr>
        <w:spacing w:after="0" w:line="240" w:lineRule="auto"/>
        <w:jc w:val="both"/>
        <w:rPr>
          <w:rFonts w:ascii="Calibri" w:eastAsia="Calibri" w:hAnsi="Calibri" w:cs="Calibri"/>
        </w:rPr>
      </w:pPr>
    </w:p>
    <w:p w14:paraId="05C36389" w14:textId="77777777" w:rsidR="00B170F9" w:rsidRPr="002A1974" w:rsidRDefault="00B170F9" w:rsidP="00B170F9">
      <w:pPr>
        <w:pStyle w:val="ListParagraph"/>
        <w:numPr>
          <w:ilvl w:val="0"/>
          <w:numId w:val="33"/>
        </w:numPr>
        <w:spacing w:after="0" w:line="240" w:lineRule="auto"/>
        <w:rPr>
          <w:rFonts w:ascii="Calibri" w:eastAsia="Calibri" w:hAnsi="Calibri" w:cs="Calibri"/>
        </w:rPr>
      </w:pPr>
      <w:r w:rsidRPr="002A1974">
        <w:rPr>
          <w:rFonts w:ascii="Calibri" w:eastAsia="Calibri" w:hAnsi="Calibri" w:cs="Calibri"/>
          <w:b/>
          <w:u w:val="single"/>
        </w:rPr>
        <w:t>Durata contractului</w:t>
      </w:r>
      <w:r w:rsidRPr="002A1974">
        <w:rPr>
          <w:rFonts w:ascii="Calibri" w:eastAsia="Calibri" w:hAnsi="Calibri" w:cs="Calibri"/>
        </w:rPr>
        <w:t xml:space="preserve"> </w:t>
      </w:r>
    </w:p>
    <w:p w14:paraId="33CE389E" w14:textId="77777777" w:rsidR="00B170F9" w:rsidRPr="002A1974"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A1974">
        <w:rPr>
          <w:rFonts w:ascii="Calibri" w:eastAsia="Calibri" w:hAnsi="Calibri" w:cs="Calibri"/>
        </w:rPr>
        <w:t xml:space="preserve">Durata prezentului contract este de </w:t>
      </w:r>
      <w:r>
        <w:rPr>
          <w:rFonts w:ascii="Calibri" w:eastAsia="Calibri" w:hAnsi="Calibri" w:cs="Calibri"/>
        </w:rPr>
        <w:t>.................</w:t>
      </w:r>
      <w:r w:rsidRPr="00F472F3">
        <w:rPr>
          <w:rFonts w:ascii="Calibri" w:eastAsia="Calibri" w:hAnsi="Calibri" w:cs="Calibri"/>
          <w:b/>
        </w:rPr>
        <w:t xml:space="preserve"> </w:t>
      </w:r>
      <w:r w:rsidRPr="00F472F3">
        <w:rPr>
          <w:rFonts w:ascii="Calibri" w:eastAsia="Calibri" w:hAnsi="Calibri" w:cs="Calibri"/>
          <w:b/>
          <w:bCs/>
        </w:rPr>
        <w:t>luni</w:t>
      </w:r>
      <w:r w:rsidRPr="00F472F3">
        <w:rPr>
          <w:rFonts w:ascii="Calibri" w:eastAsia="Calibri" w:hAnsi="Calibri" w:cs="Calibri"/>
        </w:rPr>
        <w:t xml:space="preserve">, </w:t>
      </w:r>
      <w:r w:rsidRPr="002A1974">
        <w:rPr>
          <w:rFonts w:ascii="Calibri" w:eastAsia="Calibri" w:hAnsi="Calibri" w:cs="Calibri"/>
        </w:rPr>
        <w:t xml:space="preserve">începând de la data de </w:t>
      </w:r>
      <w:r>
        <w:rPr>
          <w:rFonts w:ascii="Calibri" w:eastAsia="Calibri" w:hAnsi="Calibri" w:cs="Calibri"/>
        </w:rPr>
        <w:t>.........................</w:t>
      </w:r>
    </w:p>
    <w:p w14:paraId="095EC192" w14:textId="77777777" w:rsidR="00B170F9"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64390E">
        <w:rPr>
          <w:rFonts w:ascii="Calibri" w:eastAsia="Calibri" w:hAnsi="Calibri" w:cs="Calibri"/>
        </w:rPr>
        <w:t>În situația în care la data semnării contractului Beneficiarul nu îndeplinește condițiile legale pentru începerea activității, contractul va începe s</w:t>
      </w:r>
      <w:r>
        <w:rPr>
          <w:rFonts w:ascii="Calibri" w:eastAsia="Calibri" w:hAnsi="Calibri" w:cs="Calibri"/>
        </w:rPr>
        <w:t>ă</w:t>
      </w:r>
      <w:r w:rsidRPr="0064390E">
        <w:rPr>
          <w:rFonts w:ascii="Calibri" w:eastAsia="Calibri" w:hAnsi="Calibri" w:cs="Calibri"/>
        </w:rPr>
        <w:t xml:space="preserve"> producă efecte de la data obținerii de către Beneficiar a </w:t>
      </w:r>
      <w:r w:rsidRPr="00256C67">
        <w:rPr>
          <w:rFonts w:ascii="Calibri" w:eastAsia="Calibri" w:hAnsi="Calibri" w:cs="Calibri"/>
        </w:rPr>
        <w:lastRenderedPageBreak/>
        <w:t xml:space="preserve">autorizațiilor CNCAN. Beneficiarul va notifica în scris </w:t>
      </w:r>
      <w:r>
        <w:rPr>
          <w:rFonts w:ascii="Calibri" w:eastAsia="Calibri" w:hAnsi="Calibri" w:cs="Calibri"/>
        </w:rPr>
        <w:t>Prestatorul</w:t>
      </w:r>
      <w:r w:rsidRPr="00256C67">
        <w:rPr>
          <w:rFonts w:ascii="Calibri" w:eastAsia="Calibri" w:hAnsi="Calibri" w:cs="Calibri"/>
        </w:rPr>
        <w:t xml:space="preserve"> de îndată ce a obținut autorizațiile necesare, în vederea începerii monitorizării dozimetrice a lucrătorilor expuși.</w:t>
      </w:r>
    </w:p>
    <w:p w14:paraId="1334AC0C" w14:textId="77777777" w:rsidR="00B170F9" w:rsidRPr="00256C67"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56C67">
        <w:rPr>
          <w:rFonts w:ascii="Calibri" w:eastAsia="Calibri" w:hAnsi="Calibri" w:cs="Calibri"/>
        </w:rPr>
        <w:t xml:space="preserve">Acest contract se poate prelungi, în baza unui act adițional, semnat de ambele părți. </w:t>
      </w:r>
    </w:p>
    <w:p w14:paraId="66B91010" w14:textId="77777777" w:rsidR="00B170F9" w:rsidRPr="00F472F3" w:rsidRDefault="00B170F9" w:rsidP="00B170F9">
      <w:pPr>
        <w:pStyle w:val="ListParagraph"/>
        <w:spacing w:after="0" w:line="240" w:lineRule="auto"/>
        <w:ind w:left="360"/>
        <w:jc w:val="both"/>
        <w:rPr>
          <w:rFonts w:ascii="Calibri" w:eastAsia="Calibri" w:hAnsi="Calibri" w:cs="Calibri"/>
        </w:rPr>
      </w:pPr>
    </w:p>
    <w:p w14:paraId="4DC81BFE" w14:textId="77777777" w:rsidR="00B170F9" w:rsidRPr="00256C67" w:rsidRDefault="00B170F9" w:rsidP="00B170F9">
      <w:pPr>
        <w:pStyle w:val="ListParagraph"/>
        <w:numPr>
          <w:ilvl w:val="0"/>
          <w:numId w:val="33"/>
        </w:numPr>
        <w:spacing w:after="0" w:line="240" w:lineRule="auto"/>
        <w:rPr>
          <w:rFonts w:cstheme="minorHAnsi"/>
        </w:rPr>
      </w:pPr>
      <w:r w:rsidRPr="00256C67">
        <w:rPr>
          <w:rFonts w:cstheme="minorHAnsi"/>
          <w:b/>
          <w:u w:val="single"/>
        </w:rPr>
        <w:t xml:space="preserve">Valoarea contractului </w:t>
      </w:r>
    </w:p>
    <w:p w14:paraId="10E6B8BE" w14:textId="7AD44074" w:rsidR="00B170F9" w:rsidRDefault="00B170F9" w:rsidP="00B170F9">
      <w:pPr>
        <w:pStyle w:val="ListParagraph"/>
        <w:numPr>
          <w:ilvl w:val="1"/>
          <w:numId w:val="33"/>
        </w:numPr>
        <w:spacing w:after="0" w:line="240" w:lineRule="auto"/>
        <w:ind w:left="0" w:firstLine="360"/>
        <w:jc w:val="both"/>
        <w:rPr>
          <w:rFonts w:cstheme="minorHAnsi"/>
          <w:b/>
        </w:rPr>
      </w:pPr>
      <w:r w:rsidRPr="00256C67">
        <w:rPr>
          <w:rFonts w:cstheme="minorHAnsi"/>
        </w:rPr>
        <w:t xml:space="preserve">Contravaloarea monitorizării dozimetrice este </w:t>
      </w:r>
      <w:r w:rsidRPr="005354B3">
        <w:rPr>
          <w:rFonts w:cstheme="minorHAnsi"/>
        </w:rPr>
        <w:t xml:space="preserve">de </w:t>
      </w:r>
      <w:r w:rsidR="00BC4EE4" w:rsidRPr="00BC4EE4">
        <w:rPr>
          <w:rFonts w:cstheme="minorHAnsi"/>
          <w:b/>
          <w:bCs/>
        </w:rPr>
        <w:t>50</w:t>
      </w:r>
      <w:r w:rsidR="00C92EDA">
        <w:rPr>
          <w:rFonts w:cstheme="minorHAnsi"/>
          <w:b/>
          <w:bCs/>
        </w:rPr>
        <w:t>,</w:t>
      </w:r>
      <w:r w:rsidRPr="005354B3">
        <w:rPr>
          <w:rFonts w:cstheme="minorHAnsi"/>
          <w:b/>
          <w:bCs/>
        </w:rPr>
        <w:t xml:space="preserve">00 </w:t>
      </w:r>
      <w:r w:rsidRPr="00C733B3">
        <w:rPr>
          <w:rFonts w:cstheme="minorHAnsi"/>
          <w:b/>
        </w:rPr>
        <w:t>RON</w:t>
      </w:r>
      <w:r w:rsidRPr="00256C67">
        <w:rPr>
          <w:rFonts w:cstheme="minorHAnsi"/>
          <w:b/>
        </w:rPr>
        <w:t>/persoană/lună</w:t>
      </w:r>
      <w:r w:rsidRPr="00256C67">
        <w:rPr>
          <w:rFonts w:cstheme="minorHAnsi"/>
          <w:bCs/>
        </w:rPr>
        <w:t xml:space="preserve"> </w:t>
      </w:r>
      <w:r w:rsidRPr="00256C67">
        <w:rPr>
          <w:rFonts w:cstheme="minorHAnsi"/>
          <w:b/>
        </w:rPr>
        <w:t xml:space="preserve"> </w:t>
      </w:r>
      <w:r w:rsidRPr="00256C67">
        <w:rPr>
          <w:rFonts w:cstheme="minorHAnsi"/>
          <w:bCs/>
        </w:rPr>
        <w:t>pentru monitorizarea dozimetrică la nivelul întregului organism, pentru radiații X și gama (fotoni).</w:t>
      </w:r>
      <w:r w:rsidRPr="00256C67">
        <w:rPr>
          <w:rFonts w:cstheme="minorHAnsi"/>
          <w:b/>
        </w:rPr>
        <w:t xml:space="preserve"> Prețul nu include TVA 19%.</w:t>
      </w:r>
    </w:p>
    <w:p w14:paraId="7E49FFDA" w14:textId="2C3DE64B" w:rsidR="00B170F9" w:rsidRPr="0064390E" w:rsidRDefault="00B170F9" w:rsidP="00B170F9">
      <w:pPr>
        <w:pStyle w:val="ListParagraph"/>
        <w:numPr>
          <w:ilvl w:val="1"/>
          <w:numId w:val="33"/>
        </w:numPr>
        <w:spacing w:after="0" w:line="240" w:lineRule="auto"/>
        <w:ind w:left="0" w:firstLine="360"/>
        <w:jc w:val="both"/>
        <w:rPr>
          <w:rFonts w:cstheme="minorHAnsi"/>
          <w:b/>
        </w:rPr>
      </w:pPr>
      <w:r w:rsidRPr="0064390E">
        <w:rPr>
          <w:rFonts w:cstheme="minorHAnsi"/>
        </w:rPr>
        <w:t>Prețul monitorizării dozimetrice individuale include toate aspectele legate de îndeplinirea cerințelor de reglementare emise de CNCAN: furnizarea</w:t>
      </w:r>
      <w:r w:rsidRPr="0064390E">
        <w:rPr>
          <w:rFonts w:cstheme="minorHAnsi"/>
          <w:iCs/>
        </w:rPr>
        <w:t xml:space="preserve"> dozimetrelor, procesarea și interpretarea, emiterea buletinelor dozimetrice</w:t>
      </w:r>
      <w:r w:rsidR="002C24B7">
        <w:rPr>
          <w:rFonts w:cstheme="minorHAnsi"/>
          <w:iCs/>
        </w:rPr>
        <w:t>.</w:t>
      </w:r>
      <w:r w:rsidRPr="0064390E">
        <w:rPr>
          <w:rFonts w:cstheme="minorHAnsi"/>
          <w:iCs/>
        </w:rPr>
        <w:t xml:space="preserve"> </w:t>
      </w:r>
      <w:r w:rsidR="002C24B7">
        <w:rPr>
          <w:rFonts w:cstheme="minorHAnsi"/>
          <w:iCs/>
        </w:rPr>
        <w:t>A</w:t>
      </w:r>
      <w:r w:rsidRPr="0064390E">
        <w:rPr>
          <w:rFonts w:cstheme="minorHAnsi"/>
          <w:iCs/>
        </w:rPr>
        <w:t>rhivarea rezultatelor monitorizării dozimetrice se face conform Normelor de Dozimetrie Individuală și Radon publicate în Monitorul Oficial în data de 14 decembrie 2020.</w:t>
      </w:r>
    </w:p>
    <w:p w14:paraId="77E93C30" w14:textId="77777777" w:rsidR="00B170F9" w:rsidRPr="0064390E" w:rsidRDefault="00B170F9" w:rsidP="00B170F9">
      <w:pPr>
        <w:pStyle w:val="ListParagraph"/>
        <w:numPr>
          <w:ilvl w:val="1"/>
          <w:numId w:val="33"/>
        </w:numPr>
        <w:spacing w:after="0" w:line="240" w:lineRule="auto"/>
        <w:ind w:left="0" w:firstLine="360"/>
        <w:jc w:val="both"/>
        <w:rPr>
          <w:rFonts w:cstheme="minorHAnsi"/>
          <w:b/>
        </w:rPr>
      </w:pPr>
      <w:r w:rsidRPr="0064390E">
        <w:rPr>
          <w:rFonts w:cstheme="minorHAnsi"/>
          <w:iCs/>
        </w:rPr>
        <w:t>Expedierea dozimetrelor de la prestator către beneficiar se realizează:</w:t>
      </w:r>
    </w:p>
    <w:p w14:paraId="49B6F027" w14:textId="77777777" w:rsidR="00B170F9" w:rsidRDefault="00B170F9" w:rsidP="00B170F9">
      <w:pPr>
        <w:pStyle w:val="ListParagraph"/>
        <w:numPr>
          <w:ilvl w:val="2"/>
          <w:numId w:val="33"/>
        </w:numPr>
        <w:spacing w:after="0" w:line="240" w:lineRule="auto"/>
        <w:ind w:left="1080"/>
        <w:jc w:val="both"/>
        <w:rPr>
          <w:rFonts w:cstheme="minorHAnsi"/>
          <w:bCs/>
        </w:rPr>
      </w:pPr>
      <w:r w:rsidRPr="003A54FB">
        <w:rPr>
          <w:rFonts w:cstheme="minorHAnsi"/>
          <w:bCs/>
        </w:rPr>
        <w:t>Prin P</w:t>
      </w:r>
      <w:r>
        <w:rPr>
          <w:rFonts w:cstheme="minorHAnsi"/>
          <w:bCs/>
        </w:rPr>
        <w:t>oșta Romană – inclus în preț</w:t>
      </w:r>
    </w:p>
    <w:p w14:paraId="0A27E59B" w14:textId="77777777" w:rsidR="00B170F9" w:rsidRDefault="00B170F9" w:rsidP="00B170F9">
      <w:pPr>
        <w:pStyle w:val="ListParagraph"/>
        <w:numPr>
          <w:ilvl w:val="2"/>
          <w:numId w:val="33"/>
        </w:numPr>
        <w:spacing w:after="0" w:line="240" w:lineRule="auto"/>
        <w:ind w:left="1080"/>
        <w:jc w:val="both"/>
        <w:rPr>
          <w:rFonts w:cstheme="minorHAnsi"/>
          <w:bCs/>
        </w:rPr>
      </w:pPr>
      <w:r>
        <w:rPr>
          <w:rFonts w:cstheme="minorHAnsi"/>
          <w:bCs/>
        </w:rPr>
        <w:t>Prin curier rapid – conform tarifelor practicate de Fan Courier.</w:t>
      </w:r>
    </w:p>
    <w:p w14:paraId="37A03231" w14:textId="77777777" w:rsidR="00B170F9" w:rsidRPr="003A54FB" w:rsidRDefault="00B170F9" w:rsidP="00B170F9">
      <w:pPr>
        <w:pStyle w:val="ListParagraph"/>
        <w:numPr>
          <w:ilvl w:val="1"/>
          <w:numId w:val="33"/>
        </w:numPr>
        <w:spacing w:after="0" w:line="240" w:lineRule="auto"/>
        <w:ind w:left="0" w:firstLine="360"/>
        <w:jc w:val="both"/>
        <w:rPr>
          <w:rFonts w:cstheme="minorHAnsi"/>
          <w:bCs/>
        </w:rPr>
      </w:pPr>
      <w:r>
        <w:rPr>
          <w:rFonts w:cstheme="minorHAnsi"/>
          <w:bCs/>
        </w:rPr>
        <w:t>Expedierea dozimetrelor utilizate de la beneficiar către prestator se realizează pe cheltuiala beneficiarului.</w:t>
      </w:r>
    </w:p>
    <w:p w14:paraId="17B25533" w14:textId="77777777" w:rsidR="00B170F9" w:rsidRPr="00256C67" w:rsidRDefault="00B170F9" w:rsidP="00B170F9">
      <w:pPr>
        <w:pStyle w:val="ListParagraph"/>
        <w:numPr>
          <w:ilvl w:val="1"/>
          <w:numId w:val="33"/>
        </w:numPr>
        <w:spacing w:after="0" w:line="240" w:lineRule="auto"/>
        <w:ind w:left="0" w:firstLine="360"/>
        <w:jc w:val="both"/>
        <w:rPr>
          <w:rFonts w:cstheme="minorHAnsi"/>
          <w:b/>
        </w:rPr>
      </w:pPr>
      <w:r w:rsidRPr="00256C67">
        <w:rPr>
          <w:rFonts w:cstheme="minorHAnsi"/>
        </w:rPr>
        <w:t xml:space="preserve">Contractul se încheie pentru un număr de </w:t>
      </w:r>
      <w:r>
        <w:rPr>
          <w:rFonts w:cstheme="minorHAnsi"/>
          <w:b/>
          <w:bCs/>
        </w:rPr>
        <w:t>......</w:t>
      </w:r>
      <w:r w:rsidRPr="00256C67">
        <w:rPr>
          <w:rFonts w:cstheme="minorHAnsi"/>
        </w:rPr>
        <w:t xml:space="preserve"> persoan</w:t>
      </w:r>
      <w:r>
        <w:rPr>
          <w:rFonts w:cstheme="minorHAnsi"/>
        </w:rPr>
        <w:t>e</w:t>
      </w:r>
      <w:r w:rsidRPr="00256C67">
        <w:rPr>
          <w:rFonts w:cstheme="minorHAnsi"/>
        </w:rPr>
        <w:t xml:space="preserve">. Orice modificare a numărului de persoane din evidența beneficiarului va fi notificată </w:t>
      </w:r>
      <w:r>
        <w:rPr>
          <w:rFonts w:cstheme="minorHAnsi"/>
        </w:rPr>
        <w:t>Prestatorului</w:t>
      </w:r>
      <w:r w:rsidRPr="00256C67">
        <w:rPr>
          <w:rFonts w:cstheme="minorHAnsi"/>
        </w:rPr>
        <w:t xml:space="preserve"> în scris. </w:t>
      </w:r>
    </w:p>
    <w:p w14:paraId="2F7B3F60" w14:textId="77777777" w:rsidR="00B170F9" w:rsidRPr="00256C67" w:rsidRDefault="00B170F9" w:rsidP="00B170F9">
      <w:pPr>
        <w:pStyle w:val="ListParagraph"/>
        <w:numPr>
          <w:ilvl w:val="1"/>
          <w:numId w:val="33"/>
        </w:numPr>
        <w:spacing w:after="0" w:line="240" w:lineRule="auto"/>
        <w:ind w:left="0" w:firstLine="360"/>
        <w:jc w:val="both"/>
        <w:rPr>
          <w:rFonts w:cstheme="minorHAnsi"/>
          <w:b/>
        </w:rPr>
      </w:pPr>
      <w:r w:rsidRPr="00256C67">
        <w:rPr>
          <w:rFonts w:cstheme="minorHAnsi"/>
        </w:rPr>
        <w:t xml:space="preserve">Valoarea anuală a contractului este de </w:t>
      </w:r>
      <w:r>
        <w:rPr>
          <w:rFonts w:cstheme="minorHAnsi"/>
          <w:b/>
        </w:rPr>
        <w:t>.................</w:t>
      </w:r>
      <w:r w:rsidRPr="00256C67">
        <w:rPr>
          <w:rFonts w:cstheme="minorHAnsi"/>
          <w:b/>
        </w:rPr>
        <w:t xml:space="preserve"> RON,</w:t>
      </w:r>
      <w:r w:rsidRPr="00256C67">
        <w:rPr>
          <w:rFonts w:cstheme="minorHAnsi"/>
          <w:bCs/>
        </w:rPr>
        <w:t xml:space="preserve"> la care se adaugă TVA, în cota stabilită de prevederile legale în vigoare.</w:t>
      </w:r>
    </w:p>
    <w:p w14:paraId="263B020B" w14:textId="77777777" w:rsidR="00B170F9" w:rsidRPr="00CF1284" w:rsidRDefault="00B170F9" w:rsidP="00B170F9">
      <w:pPr>
        <w:spacing w:after="0" w:line="240" w:lineRule="auto"/>
        <w:jc w:val="both"/>
        <w:rPr>
          <w:rFonts w:cstheme="minorHAnsi"/>
          <w:bCs/>
        </w:rPr>
      </w:pPr>
    </w:p>
    <w:p w14:paraId="40CA345E" w14:textId="77777777" w:rsidR="00B170F9" w:rsidRPr="00FC0F84" w:rsidRDefault="00B170F9" w:rsidP="00B170F9">
      <w:pPr>
        <w:pStyle w:val="ListParagraph"/>
        <w:numPr>
          <w:ilvl w:val="0"/>
          <w:numId w:val="33"/>
        </w:numPr>
        <w:spacing w:after="0" w:line="240" w:lineRule="auto"/>
        <w:rPr>
          <w:rFonts w:cstheme="minorHAnsi"/>
        </w:rPr>
      </w:pPr>
      <w:r w:rsidRPr="009F16A4">
        <w:rPr>
          <w:rFonts w:cstheme="minorHAnsi"/>
          <w:b/>
          <w:u w:val="single"/>
        </w:rPr>
        <w:t>Modalitatea de plată</w:t>
      </w:r>
      <w:r w:rsidRPr="009F16A4">
        <w:rPr>
          <w:rFonts w:cstheme="minorHAnsi"/>
        </w:rPr>
        <w:t xml:space="preserve"> </w:t>
      </w:r>
    </w:p>
    <w:p w14:paraId="2847C1DB" w14:textId="3AB26237" w:rsidR="00B170F9" w:rsidRPr="00FC0F84" w:rsidRDefault="00B170F9" w:rsidP="00B170F9">
      <w:pPr>
        <w:pStyle w:val="ListParagraph"/>
        <w:numPr>
          <w:ilvl w:val="1"/>
          <w:numId w:val="33"/>
        </w:numPr>
        <w:spacing w:after="0" w:line="240" w:lineRule="auto"/>
        <w:ind w:left="0" w:firstLine="360"/>
        <w:jc w:val="both"/>
        <w:rPr>
          <w:rFonts w:cstheme="minorHAnsi"/>
        </w:rPr>
      </w:pPr>
      <w:bookmarkStart w:id="2" w:name="_Hlk86928647"/>
      <w:r w:rsidRPr="00FC0F84">
        <w:rPr>
          <w:rFonts w:cstheme="minorHAnsi"/>
        </w:rPr>
        <w:t xml:space="preserve">Plata serviciilor se va face </w:t>
      </w:r>
      <w:r>
        <w:rPr>
          <w:rFonts w:cstheme="minorHAnsi"/>
          <w:b/>
          <w:bCs/>
        </w:rPr>
        <w:t>trimestrial/semestrial/</w:t>
      </w:r>
      <w:r w:rsidRPr="00CA7299">
        <w:rPr>
          <w:rFonts w:cstheme="minorHAnsi"/>
          <w:b/>
          <w:bCs/>
        </w:rPr>
        <w:t>anual</w:t>
      </w:r>
      <w:r w:rsidRPr="00F503AA">
        <w:rPr>
          <w:rFonts w:cstheme="minorHAnsi"/>
          <w:b/>
          <w:bCs/>
        </w:rPr>
        <w:t>,</w:t>
      </w:r>
      <w:r w:rsidRPr="00FC0F84">
        <w:rPr>
          <w:rFonts w:cstheme="minorHAnsi"/>
        </w:rPr>
        <w:t xml:space="preserve"> după semnarea contractului, pe bază de factură emisă de către </w:t>
      </w:r>
      <w:r w:rsidR="00A736F5" w:rsidRPr="00FC0F84">
        <w:rPr>
          <w:rFonts w:cstheme="minorHAnsi"/>
        </w:rPr>
        <w:t>Prestator</w:t>
      </w:r>
      <w:r w:rsidR="00A736F5">
        <w:rPr>
          <w:rFonts w:cstheme="minorHAnsi"/>
        </w:rPr>
        <w:t xml:space="preserve"> și transmisă prin sistemul RO e-Factura.</w:t>
      </w:r>
    </w:p>
    <w:p w14:paraId="63E4C1E1" w14:textId="77777777" w:rsidR="00B170F9" w:rsidRPr="00FC0F84" w:rsidRDefault="00B170F9" w:rsidP="00B170F9">
      <w:pPr>
        <w:pStyle w:val="ListParagraph"/>
        <w:numPr>
          <w:ilvl w:val="1"/>
          <w:numId w:val="33"/>
        </w:numPr>
        <w:spacing w:after="0" w:line="240" w:lineRule="auto"/>
        <w:ind w:left="0" w:firstLine="360"/>
        <w:jc w:val="both"/>
        <w:rPr>
          <w:rFonts w:cstheme="minorHAnsi"/>
        </w:rPr>
      </w:pPr>
      <w:r w:rsidRPr="00FC0F84">
        <w:rPr>
          <w:rFonts w:cstheme="minorHAnsi"/>
        </w:rPr>
        <w:t>Facturile însoțite de documentele însoțitoare solicitate, se vor transmite doar în format electronic pe adresa de e-mail a responsabilului de contract desemnat de beneficiar.</w:t>
      </w:r>
    </w:p>
    <w:p w14:paraId="59EEADFA" w14:textId="77777777" w:rsidR="00B170F9" w:rsidRPr="009F16A4" w:rsidRDefault="00B170F9" w:rsidP="00B170F9">
      <w:pPr>
        <w:pStyle w:val="ListParagraph"/>
        <w:numPr>
          <w:ilvl w:val="1"/>
          <w:numId w:val="33"/>
        </w:numPr>
        <w:spacing w:after="0" w:line="240" w:lineRule="auto"/>
        <w:ind w:left="0" w:firstLine="360"/>
        <w:jc w:val="both"/>
        <w:rPr>
          <w:rFonts w:cstheme="minorHAnsi"/>
        </w:rPr>
      </w:pPr>
      <w:r w:rsidRPr="00FC0F84">
        <w:rPr>
          <w:rFonts w:cstheme="minorHAnsi"/>
        </w:rPr>
        <w:t xml:space="preserve">Beneficiarul se obligă să achite contravaloarea serviciilor prestate </w:t>
      </w:r>
      <w:r w:rsidRPr="009F16A4">
        <w:rPr>
          <w:rFonts w:cstheme="minorHAnsi"/>
        </w:rPr>
        <w:t xml:space="preserve">cu ordin de plată, în termen de 30 zile de la data emiterii facturii fiscale de către </w:t>
      </w:r>
      <w:r>
        <w:rPr>
          <w:rFonts w:cstheme="minorHAnsi"/>
        </w:rPr>
        <w:t>Prestator</w:t>
      </w:r>
      <w:bookmarkEnd w:id="2"/>
      <w:r w:rsidRPr="009F16A4">
        <w:rPr>
          <w:rFonts w:cstheme="minorHAnsi"/>
        </w:rPr>
        <w:t xml:space="preserve">. </w:t>
      </w:r>
    </w:p>
    <w:p w14:paraId="34953679" w14:textId="77777777" w:rsidR="00B170F9" w:rsidRPr="00CF1284" w:rsidRDefault="00B170F9" w:rsidP="00B170F9">
      <w:pPr>
        <w:spacing w:after="0" w:line="240" w:lineRule="auto"/>
        <w:jc w:val="both"/>
        <w:rPr>
          <w:rFonts w:cstheme="minorHAnsi"/>
        </w:rPr>
      </w:pPr>
    </w:p>
    <w:p w14:paraId="5B5793F3" w14:textId="77777777" w:rsidR="00B170F9" w:rsidRPr="009F16A4" w:rsidRDefault="00B170F9" w:rsidP="00B170F9">
      <w:pPr>
        <w:pStyle w:val="ListParagraph"/>
        <w:numPr>
          <w:ilvl w:val="0"/>
          <w:numId w:val="33"/>
        </w:numPr>
        <w:spacing w:after="0" w:line="240" w:lineRule="auto"/>
        <w:jc w:val="both"/>
        <w:rPr>
          <w:rFonts w:ascii="Calibri" w:eastAsia="Calibri" w:hAnsi="Calibri" w:cs="Calibri"/>
        </w:rPr>
      </w:pPr>
      <w:r w:rsidRPr="009F16A4">
        <w:rPr>
          <w:rFonts w:ascii="Calibri" w:eastAsia="Calibri" w:hAnsi="Calibri" w:cs="Calibri"/>
          <w:b/>
          <w:u w:val="single"/>
        </w:rPr>
        <w:t>Obligații contractuale</w:t>
      </w:r>
      <w:r w:rsidRPr="009F16A4">
        <w:rPr>
          <w:rFonts w:ascii="Calibri" w:eastAsia="Calibri" w:hAnsi="Calibri" w:cs="Calibri"/>
        </w:rPr>
        <w:t xml:space="preserve"> </w:t>
      </w:r>
    </w:p>
    <w:p w14:paraId="49D3C2DE" w14:textId="77777777" w:rsidR="00B170F9" w:rsidRPr="009F16A4" w:rsidRDefault="00B170F9" w:rsidP="00B170F9">
      <w:pPr>
        <w:pStyle w:val="ListParagraph"/>
        <w:numPr>
          <w:ilvl w:val="1"/>
          <w:numId w:val="33"/>
        </w:numPr>
        <w:spacing w:after="0" w:line="240" w:lineRule="auto"/>
        <w:jc w:val="both"/>
        <w:rPr>
          <w:rFonts w:ascii="Calibri" w:eastAsia="Calibri" w:hAnsi="Calibri" w:cs="Calibri"/>
        </w:rPr>
      </w:pPr>
      <w:r w:rsidRPr="009F16A4">
        <w:rPr>
          <w:rFonts w:ascii="Calibri" w:eastAsia="Calibri" w:hAnsi="Calibri" w:cs="Calibri"/>
          <w:b/>
        </w:rPr>
        <w:t xml:space="preserve">Obligațiile </w:t>
      </w:r>
      <w:r>
        <w:rPr>
          <w:rFonts w:ascii="Calibri" w:eastAsia="Calibri" w:hAnsi="Calibri" w:cs="Calibri"/>
          <w:b/>
        </w:rPr>
        <w:t>Prestatorului</w:t>
      </w:r>
      <w:r w:rsidRPr="009F16A4">
        <w:rPr>
          <w:rFonts w:ascii="Calibri" w:eastAsia="Calibri" w:hAnsi="Calibri" w:cs="Calibri"/>
        </w:rPr>
        <w:t xml:space="preserve">: </w:t>
      </w:r>
    </w:p>
    <w:p w14:paraId="5BE7A693"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livrează dozimetrele individuale și documentele necesare până în data de 1 ale lunii calendaristice în care urmează să fie purtate.</w:t>
      </w:r>
    </w:p>
    <w:p w14:paraId="60EE2CC4"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asigură servicii de evaluare a dozelor de radiații, folosind dozimetre individuale specificate în certificatul de desemnare ca Organism Dozimetric emis de CNCAN.</w:t>
      </w:r>
    </w:p>
    <w:p w14:paraId="2C385377"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are obligația de a executa serviciile prevăzute în contract cu profesionalismul și promptitudinea cuvenite angajamentului asumat și în conformitate cu cerințele legale în vigoare. </w:t>
      </w:r>
    </w:p>
    <w:p w14:paraId="07E6C42A"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se obligă să asigure personal calificat, materiale, instalații și echipamente cerute pentru îndeplinirea obligațiilor prevăzute în contract și îndeplinirea cerințelor legale.</w:t>
      </w:r>
    </w:p>
    <w:p w14:paraId="3B00411F"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se obligă să păstreze confidențialitatea datelor. Rezultatele raportate reprezintă proprietatea Beneficiarului și sunt raportate către Beneficiar și către autoritățile competente în domeniul nuclear (CNCAN, Direcția de Sănătate Publică teritorială), conform prevederile legale.  </w:t>
      </w:r>
    </w:p>
    <w:p w14:paraId="13CF0F24" w14:textId="77777777" w:rsidR="00B170F9" w:rsidRPr="009F16A4" w:rsidRDefault="00B170F9" w:rsidP="00B170F9">
      <w:pPr>
        <w:pStyle w:val="ListParagraph"/>
        <w:spacing w:after="0" w:line="240" w:lineRule="auto"/>
        <w:ind w:left="1080"/>
        <w:jc w:val="both"/>
        <w:rPr>
          <w:rFonts w:ascii="Calibri" w:eastAsia="Calibri" w:hAnsi="Calibri" w:cs="Calibri"/>
        </w:rPr>
      </w:pPr>
    </w:p>
    <w:p w14:paraId="0984997F" w14:textId="77777777" w:rsidR="00B170F9" w:rsidRPr="009F16A4" w:rsidRDefault="00B170F9" w:rsidP="00B170F9">
      <w:pPr>
        <w:pStyle w:val="ListParagraph"/>
        <w:numPr>
          <w:ilvl w:val="1"/>
          <w:numId w:val="33"/>
        </w:numPr>
        <w:spacing w:after="0" w:line="240" w:lineRule="auto"/>
        <w:jc w:val="both"/>
        <w:rPr>
          <w:rFonts w:ascii="Calibri" w:eastAsia="Calibri" w:hAnsi="Calibri" w:cs="Calibri"/>
        </w:rPr>
      </w:pPr>
      <w:r w:rsidRPr="009F16A4">
        <w:rPr>
          <w:rFonts w:ascii="Calibri" w:eastAsia="Calibri" w:hAnsi="Calibri" w:cs="Calibri"/>
          <w:b/>
        </w:rPr>
        <w:t>Obligațiile Beneficiarului:</w:t>
      </w:r>
      <w:r w:rsidRPr="009F16A4">
        <w:rPr>
          <w:rFonts w:ascii="Calibri" w:eastAsia="Calibri" w:hAnsi="Calibri" w:cs="Calibri"/>
        </w:rPr>
        <w:t xml:space="preserve"> </w:t>
      </w:r>
    </w:p>
    <w:p w14:paraId="3F014034"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t>Beneficiarul se obligă să plătească prețul serviciilor de monitorizare dozimetrică individuală prevăzut în prezentul contract,  în conformitate cu prevederile de la Cap. 4 și Cap. 5 din prezentul contract.</w:t>
      </w:r>
    </w:p>
    <w:p w14:paraId="2E08E508"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t xml:space="preserve">Beneficiarul va comunica în scris informațiile necesare pentru monitorizarea dozimetrică </w:t>
      </w:r>
      <w:r w:rsidRPr="0087577A">
        <w:rPr>
          <w:rFonts w:ascii="Calibri" w:eastAsia="Calibri" w:hAnsi="Calibri" w:cs="Calibri"/>
        </w:rPr>
        <w:t xml:space="preserve">individuală, conform Anexei nr. 1 la contract: „Lista lucrătorilor expuși”. Orice modificare a acestor date va fi comunicată Prestatorului în scris, în cel mai scurt timp. </w:t>
      </w:r>
    </w:p>
    <w:p w14:paraId="26472B17"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87577A">
        <w:rPr>
          <w:rFonts w:ascii="Calibri" w:eastAsia="Calibri" w:hAnsi="Calibri" w:cs="Calibri"/>
        </w:rPr>
        <w:t>Beneficiarul va utiliza dozimetrele individuale în conformitate cu condițiile prevăzute în Formularul nr. 2: „Cerințe generale privind monitorizarea dozimetrică individuală”.</w:t>
      </w:r>
    </w:p>
    <w:p w14:paraId="134CDA44"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t xml:space="preserve">Dozimetrele individuale sunt dozimetre </w:t>
      </w:r>
      <w:r w:rsidRPr="009F16A4">
        <w:rPr>
          <w:rFonts w:ascii="Calibri" w:eastAsia="Calibri" w:hAnsi="Calibri" w:cs="Calibri"/>
          <w:b/>
        </w:rPr>
        <w:t>reutilizabile</w:t>
      </w:r>
      <w:r w:rsidRPr="009F16A4">
        <w:rPr>
          <w:rFonts w:ascii="Calibri" w:eastAsia="Calibri" w:hAnsi="Calibri" w:cs="Calibri"/>
        </w:rPr>
        <w:t xml:space="preserve"> și sunt proprietatea </w:t>
      </w:r>
      <w:r>
        <w:rPr>
          <w:rFonts w:ascii="Calibri" w:eastAsia="Calibri" w:hAnsi="Calibri" w:cs="Calibri"/>
        </w:rPr>
        <w:t>Prestatorului</w:t>
      </w:r>
      <w:r w:rsidRPr="009F16A4">
        <w:rPr>
          <w:rFonts w:ascii="Calibri" w:eastAsia="Calibri" w:hAnsi="Calibri" w:cs="Calibri"/>
        </w:rPr>
        <w:t xml:space="preserve">.  Aceste dozimetre sunt puse la dispoziția Beneficiarului în scopul monitorizării dozimetrice, în luna pentru </w:t>
      </w:r>
      <w:r w:rsidRPr="009F16A4">
        <w:rPr>
          <w:rFonts w:ascii="Calibri" w:eastAsia="Calibri" w:hAnsi="Calibri" w:cs="Calibri"/>
        </w:rPr>
        <w:lastRenderedPageBreak/>
        <w:t xml:space="preserve">care au fost atribuite. De aceea, în termen de </w:t>
      </w:r>
      <w:r w:rsidRPr="009F16A4">
        <w:rPr>
          <w:rFonts w:ascii="Calibri" w:eastAsia="Calibri" w:hAnsi="Calibri" w:cs="Calibri"/>
          <w:b/>
        </w:rPr>
        <w:t>maximum 15 zile</w:t>
      </w:r>
      <w:r w:rsidRPr="009F16A4">
        <w:rPr>
          <w:rFonts w:ascii="Calibri" w:eastAsia="Calibri" w:hAnsi="Calibri" w:cs="Calibri"/>
        </w:rPr>
        <w:t xml:space="preserve"> de la sfârșitul perioadei de purtare, dozimetrele trebuie </w:t>
      </w:r>
      <w:bookmarkStart w:id="3" w:name="_Hlk54098863"/>
      <w:r w:rsidRPr="009F16A4">
        <w:rPr>
          <w:rFonts w:ascii="Calibri" w:eastAsia="Calibri" w:hAnsi="Calibri" w:cs="Calibri"/>
        </w:rPr>
        <w:t>returnate pentru interpretare și evaluarea dozei.</w:t>
      </w:r>
      <w:bookmarkEnd w:id="3"/>
    </w:p>
    <w:p w14:paraId="065E0C11"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t xml:space="preserve">În cazul nereturnării dozimetrelor </w:t>
      </w:r>
      <w:r w:rsidRPr="009F16A4">
        <w:rPr>
          <w:rFonts w:ascii="Calibri" w:eastAsia="Calibri" w:hAnsi="Calibri" w:cs="Calibri"/>
          <w:b/>
          <w:bCs/>
        </w:rPr>
        <w:t>în maxim 60 de zile</w:t>
      </w:r>
      <w:r w:rsidRPr="009F16A4">
        <w:rPr>
          <w:rFonts w:ascii="Calibri" w:eastAsia="Calibri" w:hAnsi="Calibri" w:cs="Calibri"/>
        </w:rPr>
        <w:t xml:space="preserve"> de la sfârșitul perioadei de purtare sau în cazul deteriorării fizice a dozimetrelor pe perioada în care sunt în posesia Beneficiarului, </w:t>
      </w:r>
      <w:r>
        <w:rPr>
          <w:rFonts w:ascii="Calibri" w:eastAsia="Calibri" w:hAnsi="Calibri" w:cs="Calibri"/>
        </w:rPr>
        <w:t>Prestatorul</w:t>
      </w:r>
      <w:r w:rsidRPr="009F16A4">
        <w:rPr>
          <w:rFonts w:ascii="Calibri" w:eastAsia="Calibri" w:hAnsi="Calibri" w:cs="Calibri"/>
        </w:rPr>
        <w:t xml:space="preserve"> va percepe o taxă de întârziere în valoare de </w:t>
      </w:r>
      <w:r w:rsidRPr="009F16A4">
        <w:rPr>
          <w:rFonts w:ascii="Calibri" w:eastAsia="Calibri" w:hAnsi="Calibri" w:cs="Calibri"/>
          <w:b/>
        </w:rPr>
        <w:t>1</w:t>
      </w:r>
      <w:r>
        <w:rPr>
          <w:rFonts w:ascii="Calibri" w:eastAsia="Calibri" w:hAnsi="Calibri" w:cs="Calibri"/>
          <w:b/>
        </w:rPr>
        <w:t>5</w:t>
      </w:r>
      <w:r w:rsidRPr="009F16A4">
        <w:rPr>
          <w:rFonts w:ascii="Calibri" w:eastAsia="Calibri" w:hAnsi="Calibri" w:cs="Calibri"/>
          <w:b/>
        </w:rPr>
        <w:t xml:space="preserve">0 lei /dozimetru întârziat/ </w:t>
      </w:r>
      <w:r>
        <w:rPr>
          <w:rFonts w:cstheme="minorHAnsi"/>
          <w:b/>
          <w:bCs/>
        </w:rPr>
        <w:t>deteriorat</w:t>
      </w:r>
      <w:r w:rsidRPr="009F16A4">
        <w:rPr>
          <w:rFonts w:ascii="Calibri" w:eastAsia="Calibri" w:hAnsi="Calibri" w:cs="Calibri"/>
          <w:b/>
        </w:rPr>
        <w:t xml:space="preserve"> </w:t>
      </w:r>
      <w:r>
        <w:rPr>
          <w:rFonts w:ascii="Calibri" w:eastAsia="Calibri" w:hAnsi="Calibri" w:cs="Calibri"/>
          <w:b/>
        </w:rPr>
        <w:t>/</w:t>
      </w:r>
      <w:r w:rsidRPr="009F16A4">
        <w:rPr>
          <w:rFonts w:ascii="Calibri" w:eastAsia="Calibri" w:hAnsi="Calibri" w:cs="Calibri"/>
          <w:b/>
        </w:rPr>
        <w:t>pierdut</w:t>
      </w:r>
      <w:r w:rsidRPr="009F16A4">
        <w:rPr>
          <w:rFonts w:ascii="Calibri" w:eastAsia="Calibri" w:hAnsi="Calibri" w:cs="Calibri"/>
        </w:rPr>
        <w:t xml:space="preserve">. </w:t>
      </w:r>
    </w:p>
    <w:p w14:paraId="6101A5D7"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Achitarea taxelor pentru dozimetrele întârziate nu înlătură obligația beneficiarului de a returna prestatorului dozimetrele, indiferent de starea acestora.</w:t>
      </w:r>
    </w:p>
    <w:p w14:paraId="174415C1" w14:textId="77777777" w:rsidR="00B170F9" w:rsidRPr="009F16A4" w:rsidRDefault="00B170F9" w:rsidP="00B170F9">
      <w:pPr>
        <w:pStyle w:val="ListParagraph"/>
        <w:numPr>
          <w:ilvl w:val="2"/>
          <w:numId w:val="33"/>
        </w:numPr>
        <w:spacing w:after="0" w:line="240" w:lineRule="auto"/>
        <w:ind w:left="1080"/>
        <w:jc w:val="both"/>
        <w:rPr>
          <w:rFonts w:ascii="Calibri" w:eastAsia="Calibri" w:hAnsi="Calibri" w:cs="Calibri"/>
        </w:rPr>
      </w:pPr>
      <w:r w:rsidRPr="00F11E18">
        <w:rPr>
          <w:rFonts w:ascii="Calibri" w:eastAsia="Calibri" w:hAnsi="Calibri" w:cs="Calibri"/>
          <w:b/>
          <w:bCs/>
        </w:rPr>
        <w:t>Achizitorul este direct răspunzător de ambalarea și returnarea în bune condiții a dozimetrelor utilizate. Achizitorul va lua toate măsurile necesare pentru evitarea deteriorării sau ruperii ambalajului conducând astfel la pierderea dozimetrelor. Costul dozimetrelor pierdute datorită ambalării în condiții necorespunzătoare va fi suportat de Achizitor.</w:t>
      </w:r>
    </w:p>
    <w:p w14:paraId="2A034F20" w14:textId="77777777" w:rsidR="00B170F9" w:rsidRDefault="00B170F9" w:rsidP="00B170F9">
      <w:pPr>
        <w:spacing w:after="0" w:line="240" w:lineRule="auto"/>
        <w:jc w:val="both"/>
        <w:rPr>
          <w:rFonts w:cstheme="minorHAnsi"/>
          <w:b/>
          <w:u w:val="single"/>
        </w:rPr>
      </w:pPr>
    </w:p>
    <w:p w14:paraId="5BFF5970" w14:textId="77777777" w:rsidR="00B170F9" w:rsidRPr="009F16A4" w:rsidRDefault="00B170F9" w:rsidP="00B170F9">
      <w:pPr>
        <w:pStyle w:val="ListParagraph"/>
        <w:numPr>
          <w:ilvl w:val="0"/>
          <w:numId w:val="33"/>
        </w:numPr>
        <w:spacing w:after="0" w:line="240" w:lineRule="auto"/>
        <w:jc w:val="both"/>
        <w:rPr>
          <w:rFonts w:cstheme="minorHAnsi"/>
          <w:u w:val="single"/>
        </w:rPr>
      </w:pPr>
      <w:r w:rsidRPr="009F16A4">
        <w:rPr>
          <w:rFonts w:cstheme="minorHAnsi"/>
          <w:b/>
          <w:u w:val="single"/>
        </w:rPr>
        <w:t>Penalități</w:t>
      </w:r>
      <w:r w:rsidRPr="009F16A4">
        <w:rPr>
          <w:rFonts w:cstheme="minorHAnsi"/>
          <w:u w:val="single"/>
        </w:rPr>
        <w:t xml:space="preserve"> </w:t>
      </w:r>
    </w:p>
    <w:p w14:paraId="6E16FD38" w14:textId="77777777" w:rsidR="00B170F9" w:rsidRDefault="00B170F9" w:rsidP="00B170F9">
      <w:pPr>
        <w:pStyle w:val="ListParagraph"/>
        <w:numPr>
          <w:ilvl w:val="1"/>
          <w:numId w:val="33"/>
        </w:numPr>
        <w:spacing w:after="0" w:line="240" w:lineRule="auto"/>
        <w:ind w:left="0" w:firstLine="360"/>
        <w:jc w:val="both"/>
        <w:rPr>
          <w:rFonts w:cstheme="minorHAnsi"/>
        </w:rPr>
      </w:pPr>
      <w:r w:rsidRPr="009F16A4">
        <w:rPr>
          <w:rFonts w:cstheme="minorHAnsi"/>
        </w:rPr>
        <w:t xml:space="preserve">Pentru neexecutarea sau executarea necorespunzătoare a serviciilor ce constituie obiectul prezentului contract, precum și pentru întârzierea plății peste termenul scadent menționat la art. 6.2, părțile </w:t>
      </w:r>
      <w:r>
        <w:rPr>
          <w:rFonts w:cstheme="minorHAnsi"/>
        </w:rPr>
        <w:t>pot percepe</w:t>
      </w:r>
      <w:r w:rsidRPr="009F16A4">
        <w:rPr>
          <w:rFonts w:cstheme="minorHAnsi"/>
        </w:rPr>
        <w:t xml:space="preserve"> penalități de întârziere de 0,05% pe zi din valoarea obligației neexecutate/executate necorespunzător, calculate până la executarea efectivă și integrală a acesteia, dar nu mai mult decât valoarea totală a acesteia.</w:t>
      </w:r>
    </w:p>
    <w:p w14:paraId="02FD3DE4" w14:textId="77777777" w:rsidR="00B170F9" w:rsidRPr="009F16A4" w:rsidRDefault="00B170F9" w:rsidP="00B170F9">
      <w:pPr>
        <w:pStyle w:val="ListParagraph"/>
        <w:numPr>
          <w:ilvl w:val="1"/>
          <w:numId w:val="33"/>
        </w:numPr>
        <w:spacing w:after="0" w:line="240" w:lineRule="auto"/>
        <w:ind w:left="0" w:firstLine="360"/>
        <w:jc w:val="both"/>
        <w:rPr>
          <w:rFonts w:cstheme="minorHAnsi"/>
        </w:rPr>
      </w:pPr>
      <w:r w:rsidRPr="009F16A4">
        <w:rPr>
          <w:rFonts w:cstheme="minorHAnsi"/>
        </w:rPr>
        <w:t xml:space="preserve">Părțile contractante se consideră puse în întârziere începând cu prima zi după scadență, fără a fi necesară notificarea prealabilă, conform prevederilor legale în vigoare. </w:t>
      </w:r>
    </w:p>
    <w:p w14:paraId="483C00B6" w14:textId="77777777" w:rsidR="00B170F9" w:rsidRPr="00CF1284" w:rsidRDefault="00B170F9" w:rsidP="00B170F9">
      <w:pPr>
        <w:spacing w:after="0" w:line="240" w:lineRule="auto"/>
        <w:jc w:val="both"/>
        <w:rPr>
          <w:rFonts w:cstheme="minorHAnsi"/>
        </w:rPr>
      </w:pPr>
    </w:p>
    <w:p w14:paraId="40F41864" w14:textId="77777777" w:rsidR="00B170F9" w:rsidRPr="00902240" w:rsidRDefault="00B170F9" w:rsidP="00B170F9">
      <w:pPr>
        <w:pStyle w:val="ListParagraph"/>
        <w:numPr>
          <w:ilvl w:val="0"/>
          <w:numId w:val="33"/>
        </w:numPr>
        <w:spacing w:after="0" w:line="240" w:lineRule="auto"/>
        <w:rPr>
          <w:rFonts w:cstheme="minorHAnsi"/>
          <w:b/>
          <w:bCs/>
          <w:u w:val="single"/>
        </w:rPr>
      </w:pPr>
      <w:r w:rsidRPr="00902240">
        <w:rPr>
          <w:rFonts w:cstheme="minorHAnsi"/>
          <w:b/>
          <w:bCs/>
          <w:u w:val="single"/>
        </w:rPr>
        <w:t xml:space="preserve">Încetarea contractului </w:t>
      </w:r>
    </w:p>
    <w:p w14:paraId="6F588FBD" w14:textId="77777777" w:rsidR="00B170F9" w:rsidRDefault="00B170F9" w:rsidP="00B170F9">
      <w:pPr>
        <w:pStyle w:val="ListParagraph"/>
        <w:numPr>
          <w:ilvl w:val="1"/>
          <w:numId w:val="33"/>
        </w:numPr>
        <w:spacing w:after="0" w:line="240" w:lineRule="auto"/>
        <w:ind w:left="0" w:firstLine="360"/>
        <w:rPr>
          <w:rFonts w:cstheme="minorHAnsi"/>
        </w:rPr>
      </w:pPr>
      <w:r>
        <w:rPr>
          <w:rFonts w:cstheme="minorHAnsi"/>
        </w:rPr>
        <w:t>Prezentul contract încetează de drept:</w:t>
      </w:r>
    </w:p>
    <w:p w14:paraId="338F3694" w14:textId="77777777" w:rsidR="00B170F9" w:rsidRDefault="00B170F9" w:rsidP="00B170F9">
      <w:pPr>
        <w:pStyle w:val="ListParagraph"/>
        <w:numPr>
          <w:ilvl w:val="2"/>
          <w:numId w:val="33"/>
        </w:numPr>
        <w:spacing w:after="0" w:line="240" w:lineRule="auto"/>
        <w:ind w:left="1080"/>
        <w:rPr>
          <w:rFonts w:cstheme="minorHAnsi"/>
        </w:rPr>
      </w:pPr>
      <w:r>
        <w:rPr>
          <w:rFonts w:cstheme="minorHAnsi"/>
        </w:rPr>
        <w:t>La data expirării perioadei de valabilitate a acestuia.</w:t>
      </w:r>
    </w:p>
    <w:p w14:paraId="182D9B6B" w14:textId="77777777" w:rsidR="00B170F9" w:rsidRPr="00066448" w:rsidRDefault="00B170F9" w:rsidP="00B170F9">
      <w:pPr>
        <w:pStyle w:val="ListParagraph"/>
        <w:numPr>
          <w:ilvl w:val="2"/>
          <w:numId w:val="33"/>
        </w:numPr>
        <w:spacing w:after="0" w:line="240" w:lineRule="auto"/>
        <w:ind w:left="1080"/>
        <w:rPr>
          <w:rFonts w:cstheme="minorHAnsi"/>
        </w:rPr>
      </w:pPr>
      <w:r>
        <w:rPr>
          <w:rFonts w:cstheme="minorHAnsi"/>
        </w:rPr>
        <w:t>În cazul în care instanța competentă a constatat că una dintre părți a intrat în faliment, lichidare sau dizolvare.</w:t>
      </w:r>
    </w:p>
    <w:p w14:paraId="28B00E92" w14:textId="77777777" w:rsidR="00B170F9" w:rsidRPr="002C24B7" w:rsidRDefault="00B170F9" w:rsidP="00B170F9">
      <w:pPr>
        <w:pStyle w:val="ListParagraph"/>
        <w:numPr>
          <w:ilvl w:val="1"/>
          <w:numId w:val="33"/>
        </w:numPr>
        <w:spacing w:after="0" w:line="240" w:lineRule="auto"/>
        <w:ind w:left="0" w:firstLine="360"/>
        <w:rPr>
          <w:rFonts w:cstheme="minorHAnsi"/>
        </w:rPr>
      </w:pPr>
      <w:r w:rsidRPr="002C24B7">
        <w:rPr>
          <w:rFonts w:cstheme="minorHAnsi"/>
        </w:rPr>
        <w:t>Prezentul contract poate înceta prin acordul părților.</w:t>
      </w:r>
    </w:p>
    <w:p w14:paraId="052BC172" w14:textId="77777777" w:rsidR="00B170F9" w:rsidRPr="00066448" w:rsidRDefault="00B170F9" w:rsidP="00B170F9">
      <w:pPr>
        <w:pStyle w:val="ListParagraph"/>
        <w:numPr>
          <w:ilvl w:val="1"/>
          <w:numId w:val="33"/>
        </w:numPr>
        <w:spacing w:after="0" w:line="240" w:lineRule="auto"/>
        <w:ind w:left="0" w:firstLine="360"/>
        <w:rPr>
          <w:rFonts w:cstheme="minorHAnsi"/>
        </w:rPr>
      </w:pPr>
      <w:r w:rsidRPr="00066448">
        <w:rPr>
          <w:rFonts w:cstheme="minorHAnsi"/>
        </w:rPr>
        <w:t xml:space="preserve">Încetarea contractului pentru oricare dintre motivele sus-menționate nu va avea nici un efect asupra obligațiilor deja scadente între părți. </w:t>
      </w:r>
    </w:p>
    <w:p w14:paraId="7AA8F40C" w14:textId="77777777" w:rsidR="00B170F9" w:rsidRPr="00CF1284" w:rsidRDefault="00B170F9" w:rsidP="00B170F9">
      <w:pPr>
        <w:spacing w:after="0" w:line="240" w:lineRule="auto"/>
        <w:jc w:val="both"/>
        <w:rPr>
          <w:rFonts w:cstheme="minorHAnsi"/>
          <w:b/>
          <w:bCs/>
          <w:u w:val="single"/>
        </w:rPr>
      </w:pPr>
    </w:p>
    <w:p w14:paraId="3EA7750F" w14:textId="77777777" w:rsidR="00B170F9" w:rsidRPr="00A662E6" w:rsidRDefault="00B170F9" w:rsidP="00B170F9">
      <w:pPr>
        <w:pStyle w:val="ListParagraph"/>
        <w:numPr>
          <w:ilvl w:val="0"/>
          <w:numId w:val="33"/>
        </w:numPr>
        <w:spacing w:after="0" w:line="240" w:lineRule="auto"/>
        <w:jc w:val="both"/>
        <w:rPr>
          <w:rFonts w:cstheme="minorHAnsi"/>
          <w:b/>
          <w:bCs/>
          <w:u w:val="single"/>
        </w:rPr>
      </w:pPr>
      <w:r w:rsidRPr="00A662E6">
        <w:rPr>
          <w:rFonts w:cstheme="minorHAnsi"/>
          <w:b/>
          <w:bCs/>
          <w:u w:val="single"/>
        </w:rPr>
        <w:t>Răspundere contractuala</w:t>
      </w:r>
    </w:p>
    <w:p w14:paraId="39428E4D" w14:textId="77777777" w:rsidR="00B170F9" w:rsidRDefault="00B170F9" w:rsidP="00B170F9">
      <w:pPr>
        <w:pStyle w:val="ListParagraph"/>
        <w:numPr>
          <w:ilvl w:val="1"/>
          <w:numId w:val="33"/>
        </w:numPr>
        <w:spacing w:after="0" w:line="240" w:lineRule="auto"/>
        <w:ind w:left="0" w:firstLine="360"/>
        <w:jc w:val="both"/>
        <w:rPr>
          <w:rFonts w:cstheme="minorHAnsi"/>
        </w:rPr>
      </w:pPr>
      <w:r w:rsidRPr="00A662E6">
        <w:rPr>
          <w:rFonts w:cstheme="minorHAnsi"/>
        </w:rPr>
        <w:t>Orice controversă sau dispută apărută între părți, născută din sau în legătura cu acest contract, sau din aplicarea sau interpretarea acestuia, sau din cauza unei pretinse încălcări, neîndepliniri a obligațiilor sau interpretării greșite a prevederilor sale, va fi rezolvată pe cale amiabilă în termen de 30 de zile calendaristice de la semnalarea  în scris a acesteia, de către oricare din părțile contractante.</w:t>
      </w:r>
    </w:p>
    <w:p w14:paraId="4959EF3F" w14:textId="77777777" w:rsidR="00B170F9" w:rsidRPr="00A662E6" w:rsidRDefault="00B170F9" w:rsidP="00B170F9">
      <w:pPr>
        <w:pStyle w:val="ListParagraph"/>
        <w:numPr>
          <w:ilvl w:val="1"/>
          <w:numId w:val="33"/>
        </w:numPr>
        <w:spacing w:after="0" w:line="240" w:lineRule="auto"/>
        <w:ind w:left="0" w:firstLine="360"/>
        <w:jc w:val="both"/>
        <w:rPr>
          <w:rFonts w:cstheme="minorHAnsi"/>
        </w:rPr>
      </w:pPr>
      <w:r w:rsidRPr="00A662E6">
        <w:rPr>
          <w:rFonts w:cstheme="minorHAnsi"/>
        </w:rPr>
        <w:t>În cazul în care nu se va ajunge la un acord, litigiile vor fi înaintate spre soluționare instanțelor judecătorești competente.</w:t>
      </w:r>
    </w:p>
    <w:p w14:paraId="1A3C2479" w14:textId="77777777" w:rsidR="00B170F9" w:rsidRPr="00FA0E8D" w:rsidRDefault="00B170F9" w:rsidP="00B170F9">
      <w:pPr>
        <w:spacing w:after="0" w:line="240" w:lineRule="auto"/>
        <w:jc w:val="both"/>
        <w:rPr>
          <w:rFonts w:cstheme="minorHAnsi"/>
          <w:b/>
          <w:bCs/>
          <w:u w:val="single"/>
        </w:rPr>
      </w:pPr>
      <w:r w:rsidRPr="00CF1284">
        <w:rPr>
          <w:rFonts w:cstheme="minorHAnsi"/>
        </w:rPr>
        <w:tab/>
      </w:r>
    </w:p>
    <w:p w14:paraId="104FEE9B" w14:textId="77777777" w:rsidR="00B170F9" w:rsidRPr="00A662E6" w:rsidRDefault="00B170F9" w:rsidP="00B170F9">
      <w:pPr>
        <w:pStyle w:val="ListParagraph"/>
        <w:numPr>
          <w:ilvl w:val="0"/>
          <w:numId w:val="33"/>
        </w:numPr>
        <w:spacing w:after="0" w:line="240" w:lineRule="auto"/>
        <w:rPr>
          <w:rFonts w:cstheme="minorHAnsi"/>
          <w:b/>
          <w:bCs/>
          <w:u w:val="single"/>
        </w:rPr>
      </w:pPr>
      <w:r w:rsidRPr="00A662E6">
        <w:rPr>
          <w:rFonts w:cstheme="minorHAnsi"/>
          <w:b/>
          <w:bCs/>
          <w:u w:val="single"/>
        </w:rPr>
        <w:t>Datele cu caracter personal</w:t>
      </w:r>
    </w:p>
    <w:p w14:paraId="65817012"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Părțile au convenit faptul ca prelucrarea datelor cu caracter personal care se vor schimba între părți pe parcursul derulării contractului, cum ar fi dar fără a se limita la: nume, prenume, cod numeric personal, funcție, loc de muncă, adresă e-mail, etc. este necesară în vederea executării Contractului, a îndeplinirii obligațiilor legale, precum și în scopul intereselor legitime urmărite de fiecare parte contractantă în desfășurarea propriei activități. </w:t>
      </w:r>
    </w:p>
    <w:p w14:paraId="31B5527C"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Părțile garantează că datele cu caracter personal nu vor fi procesate în alte scopuri decât cele precizate la art. 10.1.</w:t>
      </w:r>
    </w:p>
    <w:p w14:paraId="142A20C3"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Fiecare Parte va solicita celeilalte Părți numai datele cu caracter personal necesare executării Contractului și, în măsura în care există alt scop pentru care solicită datele cu caracter personal, va justifica această solicitare furnizând informațiile impuse de legislația aplicabilă, respectiv de art. 13-14 din Regulamentul nr. 679/2016 și/sau de orice articol sau normă care înlocuiește sau completează aceste prevederi. </w:t>
      </w:r>
    </w:p>
    <w:p w14:paraId="2F3797C8"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Fiecare Parte care divulgă date personale ale angajaților/reprezentanților săi se asigură că a furnizat acestora informațiile prevăzute la art. 13-14 din Regulamentul nr. 679/2016 și/sau din orice articol sau normă care înlocuiește sau completează aceste prevederi.</w:t>
      </w:r>
    </w:p>
    <w:p w14:paraId="02C69D51"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Pentru evitarea oricărui dubiu, Părțile iau cunoștință și convin ca fiecare Parte să determine, în mod independent, scopul/scopurile și mijloacele de prelucrare a datelor cu caracter personal în legătură cu Contractul. </w:t>
      </w:r>
    </w:p>
    <w:p w14:paraId="188DCEBF"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În cazul în care apar circumstanțe în care oricare dintre Părți acționează ca o persoană împuternicită a celeilalte Părți, sau ca un operator asociat împreună cu cealaltă Parte în legătură cu Contractul, Părțile se obligă să încheie un acord cu caracter obligatoriu în conformitate cu prevederile din articolele 26 și 28 din Regulamentul nr. 679/2016 și/sau din orice articol sau normă care înlocuiește sau completează aceste prevederi.</w:t>
      </w:r>
    </w:p>
    <w:p w14:paraId="13413036" w14:textId="77777777" w:rsidR="00B170F9" w:rsidRPr="0087577A" w:rsidRDefault="00B170F9" w:rsidP="00B170F9">
      <w:pPr>
        <w:pStyle w:val="ListParagraph"/>
        <w:numPr>
          <w:ilvl w:val="1"/>
          <w:numId w:val="33"/>
        </w:numPr>
        <w:spacing w:after="0" w:line="240" w:lineRule="auto"/>
        <w:ind w:left="0" w:firstLine="360"/>
        <w:jc w:val="both"/>
        <w:rPr>
          <w:rFonts w:cstheme="minorHAnsi"/>
        </w:rPr>
      </w:pPr>
      <w:r w:rsidRPr="0087577A">
        <w:rPr>
          <w:rFonts w:cstheme="minorHAnsi"/>
        </w:rPr>
        <w:t>În ceea ce privește datele cu caracter personal pe care S.C. RODOS LABORATORIES S.R.L. le prelucrează pentru prestarea serviciilor prevăzute în contract, contractul se completează cu Formularul nr. 1: „Acord privind prelucrarea datelor cu caracter personal”.</w:t>
      </w:r>
    </w:p>
    <w:p w14:paraId="46E34249" w14:textId="77777777" w:rsidR="00B170F9" w:rsidRPr="00F815C3" w:rsidRDefault="00B170F9" w:rsidP="00B170F9">
      <w:pPr>
        <w:spacing w:after="0" w:line="240" w:lineRule="auto"/>
        <w:jc w:val="both"/>
        <w:rPr>
          <w:rFonts w:cstheme="minorHAnsi"/>
        </w:rPr>
      </w:pPr>
    </w:p>
    <w:p w14:paraId="1772CCFA" w14:textId="77777777" w:rsidR="00B170F9" w:rsidRPr="00FA0E8D" w:rsidRDefault="00B170F9" w:rsidP="00B170F9">
      <w:pPr>
        <w:pStyle w:val="ListParagraph"/>
        <w:numPr>
          <w:ilvl w:val="0"/>
          <w:numId w:val="33"/>
        </w:numPr>
        <w:spacing w:after="0" w:line="240" w:lineRule="auto"/>
        <w:rPr>
          <w:rFonts w:cstheme="minorHAnsi"/>
          <w:b/>
          <w:bCs/>
        </w:rPr>
      </w:pPr>
      <w:r w:rsidRPr="00FA0E8D">
        <w:rPr>
          <w:rFonts w:cstheme="minorHAnsi"/>
          <w:b/>
          <w:bCs/>
          <w:u w:val="single"/>
        </w:rPr>
        <w:t xml:space="preserve">Clauze </w:t>
      </w:r>
      <w:r w:rsidRPr="00FA0E8D">
        <w:rPr>
          <w:rFonts w:ascii="Calibri" w:eastAsia="Calibri" w:hAnsi="Calibri" w:cs="Calibri"/>
          <w:b/>
          <w:bCs/>
          <w:u w:val="single"/>
        </w:rPr>
        <w:t>finale</w:t>
      </w:r>
    </w:p>
    <w:p w14:paraId="2A2E6039"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Prezentul contract se completează de drept cu prevederile Codului Comercial, ale Legii 111/1996 republicată și a normelor specifice emise de CNCAN. </w:t>
      </w:r>
    </w:p>
    <w:p w14:paraId="502E3689" w14:textId="77777777" w:rsidR="00B170F9" w:rsidRPr="00FA0E8D" w:rsidRDefault="00B170F9" w:rsidP="00B170F9">
      <w:pPr>
        <w:pStyle w:val="ListParagraph"/>
        <w:numPr>
          <w:ilvl w:val="1"/>
          <w:numId w:val="33"/>
        </w:numPr>
        <w:spacing w:after="0" w:line="240" w:lineRule="auto"/>
        <w:ind w:left="0" w:firstLine="360"/>
        <w:jc w:val="both"/>
        <w:rPr>
          <w:rFonts w:cstheme="minorHAnsi"/>
        </w:rPr>
      </w:pPr>
      <w:r w:rsidRPr="00FA0E8D">
        <w:rPr>
          <w:rFonts w:eastAsia="Calibri" w:cstheme="minorHAnsi"/>
          <w:color w:val="000000"/>
          <w:spacing w:val="6"/>
        </w:rPr>
        <w:t>Orice comunicare între părți referitoare la îndeplinirea prezentului contract trebuie să fie transmisă in scris.</w:t>
      </w:r>
    </w:p>
    <w:p w14:paraId="17EEF8B8" w14:textId="77777777" w:rsidR="00B170F9" w:rsidRPr="0087577A" w:rsidRDefault="00B170F9" w:rsidP="00B170F9">
      <w:pPr>
        <w:pStyle w:val="ListParagraph"/>
        <w:numPr>
          <w:ilvl w:val="1"/>
          <w:numId w:val="33"/>
        </w:numPr>
        <w:spacing w:after="0" w:line="240" w:lineRule="auto"/>
        <w:ind w:left="0" w:firstLine="360"/>
        <w:jc w:val="both"/>
        <w:rPr>
          <w:rFonts w:cstheme="minorHAnsi"/>
        </w:rPr>
      </w:pPr>
      <w:r w:rsidRPr="0087577A">
        <w:rPr>
          <w:rFonts w:eastAsia="Calibri" w:cstheme="minorHAnsi"/>
          <w:spacing w:val="6"/>
        </w:rPr>
        <w:t xml:space="preserve">Următoarele formulare transmise de prestator beneficiarului la semnarea contractului, sunt disponibile și la adresa </w:t>
      </w:r>
      <w:r w:rsidRPr="0087577A">
        <w:rPr>
          <w:rFonts w:cstheme="minorHAnsi"/>
          <w:bCs/>
        </w:rPr>
        <w:t>web</w:t>
      </w:r>
      <w:r w:rsidRPr="0087577A">
        <w:rPr>
          <w:rFonts w:cstheme="minorHAnsi"/>
          <w:b/>
        </w:rPr>
        <w:t xml:space="preserve">: </w:t>
      </w:r>
      <w:hyperlink r:id="rId10" w:history="1">
        <w:r w:rsidRPr="0087577A">
          <w:rPr>
            <w:rStyle w:val="Hyperlink"/>
            <w:rFonts w:cstheme="minorHAnsi"/>
            <w:bCs/>
            <w:color w:val="auto"/>
          </w:rPr>
          <w:t>www.rodos-lab.ro</w:t>
        </w:r>
      </w:hyperlink>
      <w:r w:rsidRPr="0087577A">
        <w:rPr>
          <w:rFonts w:eastAsia="Calibri" w:cstheme="minorHAnsi"/>
          <w:spacing w:val="6"/>
        </w:rPr>
        <w:t>:</w:t>
      </w:r>
    </w:p>
    <w:p w14:paraId="45C8613E"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87577A">
        <w:rPr>
          <w:rFonts w:cstheme="minorHAnsi"/>
        </w:rPr>
        <w:t>Formularul nr. 1: „Acord privind prelucrarea datelor cu caracter personal”</w:t>
      </w:r>
      <w:r w:rsidRPr="0087577A">
        <w:rPr>
          <w:rFonts w:cstheme="minorHAnsi"/>
          <w:lang w:val="en-US"/>
        </w:rPr>
        <w:t>;</w:t>
      </w:r>
    </w:p>
    <w:p w14:paraId="33475C6B"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87577A">
        <w:rPr>
          <w:rFonts w:ascii="Calibri" w:eastAsia="Calibri" w:hAnsi="Calibri" w:cs="Calibri"/>
        </w:rPr>
        <w:t>Formularul nr. 2: „Cerințe generale privind monitorizarea dozimetrică individuală”.</w:t>
      </w:r>
    </w:p>
    <w:p w14:paraId="53B146FE" w14:textId="77777777" w:rsidR="00B170F9" w:rsidRPr="00FA0E8D" w:rsidRDefault="00B170F9" w:rsidP="00B170F9">
      <w:pPr>
        <w:pStyle w:val="ListParagraph"/>
        <w:spacing w:after="0" w:line="240" w:lineRule="auto"/>
        <w:ind w:left="1080"/>
        <w:jc w:val="both"/>
        <w:rPr>
          <w:rFonts w:cstheme="minorHAnsi"/>
        </w:rPr>
      </w:pPr>
    </w:p>
    <w:p w14:paraId="52FD5B1C" w14:textId="77777777" w:rsidR="00B170F9" w:rsidRPr="0083605E" w:rsidRDefault="00B170F9" w:rsidP="00B170F9">
      <w:pPr>
        <w:spacing w:after="0" w:line="240" w:lineRule="auto"/>
        <w:ind w:firstLine="720"/>
        <w:jc w:val="both"/>
        <w:rPr>
          <w:rFonts w:cstheme="minorHAnsi"/>
        </w:rPr>
      </w:pPr>
    </w:p>
    <w:p w14:paraId="5C9D1D08" w14:textId="77777777" w:rsidR="00B170F9" w:rsidRDefault="00B170F9" w:rsidP="00B170F9">
      <w:pPr>
        <w:spacing w:line="240" w:lineRule="auto"/>
        <w:jc w:val="both"/>
        <w:rPr>
          <w:rFonts w:cstheme="minorHAnsi"/>
        </w:rPr>
      </w:pPr>
      <w:r w:rsidRPr="0083605E">
        <w:rPr>
          <w:rFonts w:ascii="Calibri" w:eastAsia="Calibri" w:hAnsi="Calibri" w:cs="Calibri"/>
          <w:sz w:val="24"/>
          <w:szCs w:val="24"/>
        </w:rPr>
        <w:t xml:space="preserve">Prezentul contract s-a încheiat </w:t>
      </w:r>
      <w:r>
        <w:rPr>
          <w:rFonts w:ascii="Calibri" w:eastAsia="Calibri" w:hAnsi="Calibri" w:cs="Calibri"/>
          <w:sz w:val="24"/>
          <w:szCs w:val="24"/>
        </w:rPr>
        <w:t>astăzi, ..................,</w:t>
      </w:r>
      <w:r w:rsidRPr="0083605E">
        <w:rPr>
          <w:rFonts w:ascii="Calibri" w:eastAsia="Calibri" w:hAnsi="Calibri" w:cs="Calibri"/>
          <w:sz w:val="24"/>
          <w:szCs w:val="24"/>
        </w:rPr>
        <w:t>în două exemplare, câte unul pentru fiecare parte.</w:t>
      </w:r>
    </w:p>
    <w:p w14:paraId="126FB046" w14:textId="77777777" w:rsidR="00B170F9" w:rsidRDefault="00B170F9" w:rsidP="00B170F9">
      <w:pPr>
        <w:spacing w:line="240" w:lineRule="auto"/>
        <w:jc w:val="both"/>
        <w:rPr>
          <w:rFonts w:cstheme="minorHAnsi"/>
        </w:rPr>
      </w:pPr>
    </w:p>
    <w:p w14:paraId="61CA2447" w14:textId="77777777" w:rsidR="00B170F9" w:rsidRDefault="00B170F9" w:rsidP="00B170F9">
      <w:pPr>
        <w:spacing w:line="240" w:lineRule="auto"/>
        <w:jc w:val="both"/>
        <w:rPr>
          <w:rFonts w:cstheme="minorHAnsi"/>
        </w:rPr>
      </w:pPr>
    </w:p>
    <w:p w14:paraId="22DE9023" w14:textId="77777777" w:rsidR="00B170F9" w:rsidRDefault="00B170F9" w:rsidP="00B170F9">
      <w:pPr>
        <w:spacing w:line="240" w:lineRule="auto"/>
        <w:jc w:val="both"/>
        <w:rPr>
          <w:rFonts w:cstheme="minorHAnsi"/>
        </w:rPr>
      </w:pPr>
    </w:p>
    <w:tbl>
      <w:tblPr>
        <w:tblStyle w:val="TableGrid"/>
        <w:tblW w:w="98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905"/>
      </w:tblGrid>
      <w:tr w:rsidR="00B170F9" w:rsidRPr="0083605E" w14:paraId="44DC5FB5" w14:textId="77777777" w:rsidTr="00502669">
        <w:tc>
          <w:tcPr>
            <w:tcW w:w="4905" w:type="dxa"/>
          </w:tcPr>
          <w:p w14:paraId="4F4C481C" w14:textId="77777777" w:rsidR="00B170F9" w:rsidRPr="0083605E" w:rsidRDefault="00B170F9" w:rsidP="00502669">
            <w:pPr>
              <w:jc w:val="both"/>
              <w:rPr>
                <w:rFonts w:ascii="Calibri" w:eastAsia="Calibri" w:hAnsi="Calibri" w:cs="Arial"/>
                <w:b/>
                <w:sz w:val="24"/>
                <w:szCs w:val="24"/>
              </w:rPr>
            </w:pPr>
            <w:r>
              <w:rPr>
                <w:rFonts w:ascii="Calibri" w:eastAsia="Calibri" w:hAnsi="Calibri" w:cs="Arial"/>
                <w:b/>
                <w:sz w:val="24"/>
                <w:szCs w:val="24"/>
              </w:rPr>
              <w:t>Prestator</w:t>
            </w:r>
          </w:p>
        </w:tc>
        <w:tc>
          <w:tcPr>
            <w:tcW w:w="4905" w:type="dxa"/>
          </w:tcPr>
          <w:p w14:paraId="3C773942" w14:textId="77777777" w:rsidR="00B170F9" w:rsidRPr="0083605E" w:rsidRDefault="00B170F9" w:rsidP="00502669">
            <w:pPr>
              <w:jc w:val="both"/>
              <w:rPr>
                <w:rFonts w:ascii="Calibri" w:eastAsia="Calibri" w:hAnsi="Calibri" w:cs="Arial"/>
                <w:b/>
                <w:sz w:val="24"/>
                <w:szCs w:val="24"/>
              </w:rPr>
            </w:pPr>
            <w:r w:rsidRPr="0083605E">
              <w:rPr>
                <w:rFonts w:ascii="Calibri" w:eastAsia="Calibri" w:hAnsi="Calibri" w:cs="Arial"/>
                <w:b/>
                <w:sz w:val="24"/>
                <w:szCs w:val="24"/>
              </w:rPr>
              <w:t>Beneficiar</w:t>
            </w:r>
          </w:p>
        </w:tc>
      </w:tr>
      <w:tr w:rsidR="00B170F9" w:rsidRPr="0083605E" w14:paraId="0D6DDDFB" w14:textId="77777777" w:rsidTr="00502669">
        <w:tc>
          <w:tcPr>
            <w:tcW w:w="4905" w:type="dxa"/>
          </w:tcPr>
          <w:p w14:paraId="55508E93" w14:textId="77777777" w:rsidR="00B170F9" w:rsidRPr="0083605E" w:rsidRDefault="00B170F9" w:rsidP="00502669">
            <w:pPr>
              <w:jc w:val="both"/>
              <w:rPr>
                <w:rFonts w:ascii="Calibri" w:eastAsia="Calibri" w:hAnsi="Calibri" w:cs="Arial"/>
                <w:b/>
                <w:sz w:val="24"/>
                <w:szCs w:val="24"/>
              </w:rPr>
            </w:pPr>
            <w:r w:rsidRPr="0083605E">
              <w:rPr>
                <w:rFonts w:ascii="Calibri" w:eastAsia="Calibri" w:hAnsi="Calibri" w:cs="Arial"/>
                <w:b/>
                <w:sz w:val="24"/>
                <w:szCs w:val="24"/>
              </w:rPr>
              <w:t>S.C. RODOS LABORATORIES  S.R.L.</w:t>
            </w:r>
          </w:p>
        </w:tc>
        <w:tc>
          <w:tcPr>
            <w:tcW w:w="4905" w:type="dxa"/>
          </w:tcPr>
          <w:p w14:paraId="0E7A85DB" w14:textId="77777777" w:rsidR="00B170F9" w:rsidRPr="0083605E" w:rsidRDefault="00B170F9" w:rsidP="00502669">
            <w:pPr>
              <w:jc w:val="both"/>
              <w:rPr>
                <w:rFonts w:ascii="Calibri" w:eastAsia="Calibri" w:hAnsi="Calibri" w:cs="Arial"/>
                <w:b/>
                <w:sz w:val="24"/>
                <w:szCs w:val="24"/>
              </w:rPr>
            </w:pPr>
            <w:r>
              <w:rPr>
                <w:rFonts w:ascii="Calibri" w:eastAsia="Calibri" w:hAnsi="Calibri" w:cs="Arial"/>
                <w:b/>
                <w:sz w:val="24"/>
                <w:szCs w:val="24"/>
              </w:rPr>
              <w:t>..............................................</w:t>
            </w:r>
          </w:p>
        </w:tc>
      </w:tr>
      <w:tr w:rsidR="00B170F9" w:rsidRPr="0083605E" w14:paraId="1B8DA746" w14:textId="77777777" w:rsidTr="00502669">
        <w:tc>
          <w:tcPr>
            <w:tcW w:w="4905" w:type="dxa"/>
          </w:tcPr>
          <w:p w14:paraId="4AE99B3C" w14:textId="77777777" w:rsidR="00B170F9" w:rsidRPr="0083605E" w:rsidRDefault="00B170F9" w:rsidP="00502669">
            <w:pPr>
              <w:jc w:val="both"/>
              <w:rPr>
                <w:rFonts w:ascii="Calibri" w:eastAsia="Calibri" w:hAnsi="Calibri" w:cs="Arial"/>
                <w:b/>
                <w:sz w:val="24"/>
                <w:szCs w:val="24"/>
              </w:rPr>
            </w:pPr>
          </w:p>
        </w:tc>
        <w:tc>
          <w:tcPr>
            <w:tcW w:w="4905" w:type="dxa"/>
          </w:tcPr>
          <w:p w14:paraId="7EF51759" w14:textId="77777777" w:rsidR="00B170F9" w:rsidRPr="0083605E" w:rsidRDefault="00B170F9" w:rsidP="00502669">
            <w:pPr>
              <w:jc w:val="both"/>
              <w:rPr>
                <w:rFonts w:ascii="Calibri" w:eastAsia="Calibri" w:hAnsi="Calibri" w:cs="Arial"/>
                <w:b/>
                <w:sz w:val="24"/>
                <w:szCs w:val="24"/>
              </w:rPr>
            </w:pPr>
          </w:p>
        </w:tc>
      </w:tr>
      <w:tr w:rsidR="00B170F9" w:rsidRPr="0083605E" w14:paraId="6B45A347" w14:textId="77777777" w:rsidTr="00502669">
        <w:tc>
          <w:tcPr>
            <w:tcW w:w="4905" w:type="dxa"/>
          </w:tcPr>
          <w:p w14:paraId="2456D850" w14:textId="77777777" w:rsidR="00B170F9" w:rsidRPr="0083605E" w:rsidRDefault="00B170F9" w:rsidP="00502669">
            <w:pPr>
              <w:jc w:val="both"/>
              <w:rPr>
                <w:rFonts w:ascii="Calibri" w:eastAsia="Arial Unicode MS" w:hAnsi="Calibri" w:cs="Arial"/>
                <w:b/>
                <w:color w:val="000000"/>
                <w:sz w:val="24"/>
                <w:szCs w:val="24"/>
              </w:rPr>
            </w:pPr>
            <w:r w:rsidRPr="0083605E">
              <w:rPr>
                <w:rFonts w:ascii="Calibri" w:eastAsia="Arial Unicode MS" w:hAnsi="Calibri" w:cs="Arial"/>
                <w:b/>
                <w:color w:val="000000"/>
                <w:sz w:val="24"/>
                <w:szCs w:val="24"/>
              </w:rPr>
              <w:t xml:space="preserve">Director </w:t>
            </w:r>
            <w:r>
              <w:rPr>
                <w:rFonts w:ascii="Calibri" w:eastAsia="Arial Unicode MS" w:hAnsi="Calibri" w:cs="Arial"/>
                <w:b/>
                <w:color w:val="000000"/>
                <w:sz w:val="24"/>
                <w:szCs w:val="24"/>
              </w:rPr>
              <w:t>Adjunct</w:t>
            </w:r>
          </w:p>
        </w:tc>
        <w:tc>
          <w:tcPr>
            <w:tcW w:w="4905" w:type="dxa"/>
          </w:tcPr>
          <w:p w14:paraId="32B52B29" w14:textId="77777777" w:rsidR="00B170F9" w:rsidRPr="0083605E" w:rsidRDefault="00B170F9" w:rsidP="00502669">
            <w:pPr>
              <w:jc w:val="both"/>
              <w:rPr>
                <w:rFonts w:ascii="Calibri" w:eastAsia="Calibri" w:hAnsi="Calibri" w:cs="Arial"/>
                <w:b/>
                <w:sz w:val="24"/>
                <w:szCs w:val="24"/>
              </w:rPr>
            </w:pPr>
            <w:r>
              <w:rPr>
                <w:rFonts w:ascii="Calibri" w:eastAsia="Arial Unicode MS" w:hAnsi="Calibri" w:cs="Arial"/>
                <w:b/>
                <w:color w:val="000000"/>
                <w:sz w:val="24"/>
                <w:szCs w:val="24"/>
              </w:rPr>
              <w:t>.................................................</w:t>
            </w:r>
            <w:r w:rsidRPr="0083605E">
              <w:rPr>
                <w:rFonts w:ascii="Calibri" w:eastAsia="Arial Unicode MS" w:hAnsi="Calibri" w:cs="Arial"/>
                <w:b/>
                <w:color w:val="000000"/>
                <w:sz w:val="24"/>
                <w:szCs w:val="24"/>
              </w:rPr>
              <w:t xml:space="preserve"> </w:t>
            </w:r>
          </w:p>
        </w:tc>
      </w:tr>
      <w:tr w:rsidR="00B170F9" w:rsidRPr="0083605E" w14:paraId="17C75F48" w14:textId="77777777" w:rsidTr="00502669">
        <w:tc>
          <w:tcPr>
            <w:tcW w:w="4905" w:type="dxa"/>
          </w:tcPr>
          <w:p w14:paraId="6995BD65" w14:textId="77777777" w:rsidR="00B170F9" w:rsidRPr="0083605E" w:rsidRDefault="00B170F9" w:rsidP="00502669">
            <w:pPr>
              <w:jc w:val="both"/>
              <w:rPr>
                <w:rFonts w:ascii="Calibri" w:eastAsia="Arial Unicode MS" w:hAnsi="Calibri" w:cs="Arial"/>
                <w:b/>
                <w:color w:val="000000"/>
                <w:sz w:val="24"/>
                <w:szCs w:val="24"/>
              </w:rPr>
            </w:pPr>
            <w:r>
              <w:rPr>
                <w:rFonts w:ascii="Calibri" w:eastAsia="Arial Unicode MS" w:hAnsi="Calibri" w:cs="Arial"/>
                <w:b/>
                <w:color w:val="000000"/>
                <w:sz w:val="24"/>
                <w:szCs w:val="24"/>
              </w:rPr>
              <w:t>Păpușa ANDREI</w:t>
            </w:r>
          </w:p>
        </w:tc>
        <w:tc>
          <w:tcPr>
            <w:tcW w:w="4905" w:type="dxa"/>
          </w:tcPr>
          <w:p w14:paraId="308FCD65" w14:textId="77777777" w:rsidR="00B170F9" w:rsidRPr="0083605E" w:rsidRDefault="00B170F9" w:rsidP="00502669">
            <w:pPr>
              <w:jc w:val="both"/>
              <w:rPr>
                <w:rFonts w:ascii="Calibri" w:eastAsia="Calibri" w:hAnsi="Calibri" w:cs="Arial"/>
                <w:b/>
                <w:sz w:val="24"/>
                <w:szCs w:val="24"/>
              </w:rPr>
            </w:pPr>
            <w:r w:rsidRPr="0083605E">
              <w:rPr>
                <w:rFonts w:ascii="Calibri" w:eastAsia="Arial Unicode MS" w:hAnsi="Calibri" w:cs="Arial"/>
                <w:b/>
                <w:color w:val="000000"/>
                <w:sz w:val="24"/>
                <w:szCs w:val="24"/>
              </w:rPr>
              <w:t>...............................................</w:t>
            </w:r>
          </w:p>
        </w:tc>
      </w:tr>
      <w:tr w:rsidR="00B170F9" w:rsidRPr="0083605E" w14:paraId="0C73BB0A" w14:textId="77777777" w:rsidTr="00502669">
        <w:tc>
          <w:tcPr>
            <w:tcW w:w="4905" w:type="dxa"/>
          </w:tcPr>
          <w:p w14:paraId="569EFA7D" w14:textId="77777777" w:rsidR="00B170F9" w:rsidRPr="0083605E" w:rsidRDefault="00B170F9" w:rsidP="00502669">
            <w:pPr>
              <w:jc w:val="both"/>
              <w:rPr>
                <w:rFonts w:ascii="Calibri" w:eastAsia="Calibri" w:hAnsi="Calibri" w:cs="Arial"/>
                <w:b/>
                <w:sz w:val="24"/>
                <w:szCs w:val="24"/>
              </w:rPr>
            </w:pPr>
          </w:p>
        </w:tc>
        <w:tc>
          <w:tcPr>
            <w:tcW w:w="4905" w:type="dxa"/>
          </w:tcPr>
          <w:p w14:paraId="2BFC6321" w14:textId="77777777" w:rsidR="00B170F9" w:rsidRPr="0083605E" w:rsidRDefault="00B170F9" w:rsidP="00502669">
            <w:pPr>
              <w:jc w:val="both"/>
              <w:rPr>
                <w:rFonts w:ascii="Calibri" w:eastAsia="Calibri" w:hAnsi="Calibri" w:cs="Arial"/>
                <w:b/>
                <w:sz w:val="24"/>
                <w:szCs w:val="24"/>
              </w:rPr>
            </w:pPr>
          </w:p>
        </w:tc>
      </w:tr>
    </w:tbl>
    <w:p w14:paraId="4EDB1E23" w14:textId="77777777" w:rsidR="00B170F9" w:rsidRDefault="00B170F9" w:rsidP="00B170F9">
      <w:pPr>
        <w:spacing w:line="240" w:lineRule="auto"/>
        <w:jc w:val="both"/>
        <w:rPr>
          <w:rFonts w:cstheme="minorHAnsi"/>
        </w:rPr>
      </w:pPr>
    </w:p>
    <w:p w14:paraId="472004B3" w14:textId="77777777" w:rsidR="00B170F9" w:rsidRDefault="00B170F9" w:rsidP="00B170F9">
      <w:pPr>
        <w:spacing w:line="240" w:lineRule="auto"/>
        <w:jc w:val="both"/>
        <w:rPr>
          <w:rFonts w:cstheme="minorHAnsi"/>
        </w:rPr>
      </w:pPr>
    </w:p>
    <w:p w14:paraId="326114A7" w14:textId="77777777" w:rsidR="00B170F9" w:rsidRDefault="00B170F9" w:rsidP="00B170F9">
      <w:pPr>
        <w:spacing w:line="240" w:lineRule="auto"/>
        <w:jc w:val="both"/>
        <w:rPr>
          <w:rFonts w:cstheme="minorHAnsi"/>
        </w:rPr>
      </w:pPr>
    </w:p>
    <w:p w14:paraId="7A5878FC" w14:textId="3177974F" w:rsidR="003D0EA5" w:rsidRDefault="003D0EA5" w:rsidP="00B170F9">
      <w:pPr>
        <w:pStyle w:val="ListParagraph"/>
        <w:spacing w:after="0" w:line="240" w:lineRule="auto"/>
        <w:ind w:left="360"/>
      </w:pPr>
    </w:p>
    <w:p w14:paraId="29D6F7C8" w14:textId="77777777" w:rsidR="00B170F9" w:rsidRDefault="00B170F9" w:rsidP="00B170F9">
      <w:pPr>
        <w:pStyle w:val="ListParagraph"/>
        <w:spacing w:after="0" w:line="240" w:lineRule="auto"/>
        <w:ind w:left="360"/>
      </w:pPr>
    </w:p>
    <w:p w14:paraId="2B84583E" w14:textId="77777777" w:rsidR="00B170F9" w:rsidRDefault="00B170F9" w:rsidP="00B170F9">
      <w:pPr>
        <w:pStyle w:val="ListParagraph"/>
        <w:spacing w:after="0" w:line="240" w:lineRule="auto"/>
        <w:ind w:left="360"/>
      </w:pPr>
    </w:p>
    <w:p w14:paraId="407F0E91" w14:textId="77777777" w:rsidR="00B170F9" w:rsidRDefault="00B170F9" w:rsidP="00B170F9">
      <w:pPr>
        <w:pStyle w:val="ListParagraph"/>
        <w:spacing w:after="0" w:line="240" w:lineRule="auto"/>
        <w:ind w:left="360"/>
      </w:pPr>
    </w:p>
    <w:p w14:paraId="78CF3D81" w14:textId="77777777" w:rsidR="00B170F9" w:rsidRDefault="00B170F9" w:rsidP="00B170F9">
      <w:pPr>
        <w:pStyle w:val="ListParagraph"/>
        <w:spacing w:after="0" w:line="240" w:lineRule="auto"/>
        <w:ind w:left="360"/>
      </w:pPr>
    </w:p>
    <w:p w14:paraId="20EF9B21" w14:textId="77777777" w:rsidR="00B170F9" w:rsidRDefault="00B170F9" w:rsidP="00B170F9">
      <w:pPr>
        <w:pStyle w:val="ListParagraph"/>
        <w:spacing w:after="0" w:line="240" w:lineRule="auto"/>
        <w:ind w:left="360"/>
      </w:pPr>
    </w:p>
    <w:p w14:paraId="249E917A" w14:textId="77777777" w:rsidR="00266EB1" w:rsidRDefault="00266EB1" w:rsidP="00B170F9">
      <w:pPr>
        <w:pStyle w:val="ListParagraph"/>
        <w:spacing w:after="0" w:line="240" w:lineRule="auto"/>
        <w:ind w:left="360"/>
      </w:pPr>
    </w:p>
    <w:p w14:paraId="11F30C7D" w14:textId="77777777" w:rsidR="00266EB1" w:rsidRDefault="00266EB1" w:rsidP="00B170F9">
      <w:pPr>
        <w:pStyle w:val="ListParagraph"/>
        <w:spacing w:after="0" w:line="240" w:lineRule="auto"/>
        <w:ind w:left="360"/>
      </w:pPr>
    </w:p>
    <w:p w14:paraId="1B92B8A8" w14:textId="77777777" w:rsidR="00266EB1" w:rsidRDefault="00266EB1" w:rsidP="00B170F9">
      <w:pPr>
        <w:pStyle w:val="ListParagraph"/>
        <w:spacing w:after="0" w:line="240" w:lineRule="auto"/>
        <w:ind w:left="360"/>
      </w:pPr>
    </w:p>
    <w:p w14:paraId="59944939" w14:textId="77777777" w:rsidR="00266EB1" w:rsidRDefault="00266EB1" w:rsidP="00B170F9">
      <w:pPr>
        <w:pStyle w:val="ListParagraph"/>
        <w:spacing w:after="0" w:line="240" w:lineRule="auto"/>
        <w:ind w:left="360"/>
      </w:pPr>
    </w:p>
    <w:p w14:paraId="65117187" w14:textId="77777777" w:rsidR="00266EB1" w:rsidRDefault="00266EB1" w:rsidP="00B170F9">
      <w:pPr>
        <w:pStyle w:val="ListParagraph"/>
        <w:spacing w:after="0" w:line="240" w:lineRule="auto"/>
        <w:ind w:left="360"/>
      </w:pPr>
    </w:p>
    <w:p w14:paraId="7A8EB19C" w14:textId="77777777" w:rsidR="00B170F9" w:rsidRDefault="00B170F9" w:rsidP="00B170F9">
      <w:pPr>
        <w:pStyle w:val="ListParagraph"/>
        <w:spacing w:after="0" w:line="240" w:lineRule="auto"/>
        <w:ind w:left="360"/>
      </w:pPr>
    </w:p>
    <w:p w14:paraId="1DA7CFCA" w14:textId="77777777" w:rsidR="00B170F9" w:rsidRPr="0079682A" w:rsidRDefault="00B170F9" w:rsidP="00B170F9">
      <w:pPr>
        <w:spacing w:line="240" w:lineRule="auto"/>
        <w:jc w:val="right"/>
        <w:rPr>
          <w:rFonts w:cstheme="minorHAnsi"/>
          <w:bCs/>
          <w:sz w:val="24"/>
          <w:szCs w:val="24"/>
        </w:rPr>
      </w:pPr>
      <w:r w:rsidRPr="0079682A">
        <w:rPr>
          <w:rFonts w:cstheme="minorHAnsi"/>
          <w:bCs/>
          <w:sz w:val="24"/>
          <w:szCs w:val="24"/>
        </w:rPr>
        <w:t>ANEXA 1 la contractul nr....</w:t>
      </w:r>
      <w:r>
        <w:rPr>
          <w:rFonts w:cstheme="minorHAnsi"/>
          <w:bCs/>
          <w:sz w:val="24"/>
          <w:szCs w:val="24"/>
        </w:rPr>
        <w:t>......./..</w:t>
      </w:r>
      <w:r w:rsidRPr="0079682A">
        <w:rPr>
          <w:rFonts w:cstheme="minorHAnsi"/>
          <w:bCs/>
          <w:sz w:val="24"/>
          <w:szCs w:val="24"/>
        </w:rPr>
        <w:t>...............................</w:t>
      </w:r>
    </w:p>
    <w:p w14:paraId="7BE8C3BF" w14:textId="77777777" w:rsidR="00B170F9" w:rsidRDefault="00B170F9" w:rsidP="00B170F9">
      <w:pPr>
        <w:pStyle w:val="ListParagraph"/>
        <w:spacing w:after="0" w:line="240" w:lineRule="auto"/>
        <w:ind w:left="360"/>
      </w:pPr>
    </w:p>
    <w:p w14:paraId="456372E0" w14:textId="77777777" w:rsidR="00B170F9" w:rsidRDefault="00B170F9" w:rsidP="00B170F9">
      <w:pPr>
        <w:pStyle w:val="ListParagraph"/>
        <w:spacing w:after="0" w:line="240" w:lineRule="auto"/>
        <w:ind w:left="360"/>
      </w:pPr>
    </w:p>
    <w:p w14:paraId="3F310734" w14:textId="77777777" w:rsidR="00266EB1" w:rsidRPr="00C87C08" w:rsidRDefault="00266EB1" w:rsidP="00266EB1">
      <w:pPr>
        <w:spacing w:line="240" w:lineRule="auto"/>
        <w:jc w:val="center"/>
        <w:rPr>
          <w:rFonts w:cstheme="minorHAnsi"/>
          <w:b/>
          <w:sz w:val="24"/>
          <w:szCs w:val="24"/>
          <w:u w:val="single"/>
        </w:rPr>
      </w:pPr>
      <w:r w:rsidRPr="00C87C08">
        <w:rPr>
          <w:rFonts w:cstheme="minorHAnsi"/>
          <w:b/>
          <w:sz w:val="24"/>
          <w:szCs w:val="24"/>
          <w:u w:val="single"/>
        </w:rPr>
        <w:t>LISTA LUCRĂTORILOR EXPUȘI</w:t>
      </w:r>
    </w:p>
    <w:p w14:paraId="56EE36FF" w14:textId="77777777" w:rsidR="00266EB1" w:rsidRPr="00C87C08" w:rsidRDefault="00266EB1" w:rsidP="00266EB1">
      <w:pPr>
        <w:spacing w:line="240" w:lineRule="auto"/>
        <w:jc w:val="center"/>
        <w:rPr>
          <w:rFonts w:cstheme="minorHAnsi"/>
          <w:b/>
          <w:sz w:val="10"/>
          <w:szCs w:val="10"/>
          <w:u w:val="single"/>
        </w:rPr>
      </w:pPr>
    </w:p>
    <w:p w14:paraId="38E69A29" w14:textId="38378FE2" w:rsidR="00266EB1" w:rsidRDefault="00266EB1" w:rsidP="00266EB1">
      <w:pPr>
        <w:pStyle w:val="ListParagraph"/>
        <w:spacing w:after="0" w:line="240" w:lineRule="auto"/>
        <w:ind w:left="360"/>
        <w:rPr>
          <w:rFonts w:cstheme="minorHAnsi"/>
          <w:b/>
          <w:sz w:val="24"/>
          <w:szCs w:val="24"/>
        </w:rPr>
      </w:pPr>
      <w:r w:rsidRPr="00C87C08">
        <w:rPr>
          <w:rFonts w:cstheme="minorHAnsi"/>
          <w:b/>
          <w:sz w:val="24"/>
          <w:szCs w:val="24"/>
        </w:rPr>
        <w:t>Tipul monitorizării: dozimetrie la nivelul întregului organism (whole body</w:t>
      </w:r>
      <w:r>
        <w:rPr>
          <w:rFonts w:cstheme="minorHAnsi"/>
          <w:b/>
          <w:sz w:val="24"/>
          <w:szCs w:val="24"/>
        </w:rPr>
        <w:t>)</w:t>
      </w:r>
    </w:p>
    <w:p w14:paraId="430A16C9" w14:textId="77777777" w:rsidR="00266EB1" w:rsidRDefault="00266EB1" w:rsidP="00266EB1">
      <w:pPr>
        <w:pStyle w:val="ListParagraph"/>
        <w:spacing w:after="0" w:line="240" w:lineRule="auto"/>
        <w:ind w:left="360"/>
      </w:pPr>
    </w:p>
    <w:tbl>
      <w:tblPr>
        <w:tblStyle w:val="TableGrid1"/>
        <w:tblW w:w="0" w:type="auto"/>
        <w:tblInd w:w="-147" w:type="dxa"/>
        <w:tblLook w:val="04A0" w:firstRow="1" w:lastRow="0" w:firstColumn="1" w:lastColumn="0" w:noHBand="0" w:noVBand="1"/>
      </w:tblPr>
      <w:tblGrid>
        <w:gridCol w:w="851"/>
        <w:gridCol w:w="2211"/>
        <w:gridCol w:w="2268"/>
        <w:gridCol w:w="2410"/>
        <w:gridCol w:w="2027"/>
      </w:tblGrid>
      <w:tr w:rsidR="00266EB1" w:rsidRPr="005F465E" w14:paraId="4DE67C05" w14:textId="77777777" w:rsidTr="00502669">
        <w:trPr>
          <w:trHeight w:val="375"/>
        </w:trPr>
        <w:tc>
          <w:tcPr>
            <w:tcW w:w="851" w:type="dxa"/>
            <w:vMerge w:val="restart"/>
            <w:vAlign w:val="center"/>
          </w:tcPr>
          <w:p w14:paraId="01B4F23C"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Nr.</w:t>
            </w:r>
          </w:p>
          <w:p w14:paraId="15BDAB63"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Crt.</w:t>
            </w:r>
          </w:p>
        </w:tc>
        <w:tc>
          <w:tcPr>
            <w:tcW w:w="2211" w:type="dxa"/>
            <w:vMerge w:val="restart"/>
            <w:vAlign w:val="center"/>
          </w:tcPr>
          <w:p w14:paraId="2864A24D"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Nume</w:t>
            </w:r>
          </w:p>
        </w:tc>
        <w:tc>
          <w:tcPr>
            <w:tcW w:w="2268" w:type="dxa"/>
            <w:vMerge w:val="restart"/>
            <w:vAlign w:val="center"/>
          </w:tcPr>
          <w:p w14:paraId="37B32A55" w14:textId="77777777" w:rsidR="00266EB1" w:rsidRPr="005F465E" w:rsidRDefault="00266EB1" w:rsidP="00502669">
            <w:pPr>
              <w:spacing w:line="240" w:lineRule="auto"/>
              <w:jc w:val="center"/>
              <w:rPr>
                <w:rFonts w:eastAsia="Calibri" w:cstheme="minorHAnsi"/>
                <w:sz w:val="24"/>
                <w:szCs w:val="24"/>
              </w:rPr>
            </w:pPr>
            <w:r>
              <w:rPr>
                <w:rFonts w:eastAsia="Calibri" w:cstheme="minorHAnsi"/>
                <w:sz w:val="24"/>
                <w:szCs w:val="24"/>
              </w:rPr>
              <w:t>P</w:t>
            </w:r>
            <w:r w:rsidRPr="005F465E">
              <w:rPr>
                <w:rFonts w:eastAsia="Calibri" w:cstheme="minorHAnsi"/>
                <w:sz w:val="24"/>
                <w:szCs w:val="24"/>
              </w:rPr>
              <w:t>renume</w:t>
            </w:r>
          </w:p>
        </w:tc>
        <w:tc>
          <w:tcPr>
            <w:tcW w:w="2410" w:type="dxa"/>
            <w:vMerge w:val="restart"/>
            <w:vAlign w:val="center"/>
          </w:tcPr>
          <w:p w14:paraId="6F6BC7DB"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Cod Numeric Personal (CNP)</w:t>
            </w:r>
          </w:p>
        </w:tc>
        <w:tc>
          <w:tcPr>
            <w:tcW w:w="2027" w:type="dxa"/>
            <w:vMerge w:val="restart"/>
            <w:vAlign w:val="center"/>
          </w:tcPr>
          <w:p w14:paraId="14DF199E" w14:textId="6F08FE5E" w:rsidR="00266EB1" w:rsidRPr="005F465E" w:rsidRDefault="00266EB1" w:rsidP="00502669">
            <w:pPr>
              <w:spacing w:line="240" w:lineRule="auto"/>
              <w:jc w:val="center"/>
              <w:rPr>
                <w:rFonts w:eastAsia="Calibri" w:cstheme="minorHAnsi"/>
                <w:sz w:val="24"/>
                <w:szCs w:val="24"/>
              </w:rPr>
            </w:pPr>
            <w:r>
              <w:rPr>
                <w:rFonts w:eastAsia="Calibri" w:cstheme="minorHAnsi"/>
                <w:sz w:val="24"/>
                <w:szCs w:val="24"/>
              </w:rPr>
              <w:t>Tipul monitorizării</w:t>
            </w:r>
          </w:p>
        </w:tc>
      </w:tr>
      <w:tr w:rsidR="00266EB1" w:rsidRPr="005F465E" w14:paraId="312017CA" w14:textId="77777777" w:rsidTr="00502669">
        <w:trPr>
          <w:trHeight w:val="298"/>
        </w:trPr>
        <w:tc>
          <w:tcPr>
            <w:tcW w:w="851" w:type="dxa"/>
            <w:vMerge/>
          </w:tcPr>
          <w:p w14:paraId="1E309972" w14:textId="77777777" w:rsidR="00266EB1" w:rsidRPr="005F465E" w:rsidRDefault="00266EB1" w:rsidP="00502669">
            <w:pPr>
              <w:spacing w:line="240" w:lineRule="auto"/>
              <w:rPr>
                <w:rFonts w:eastAsia="Calibri" w:cstheme="minorHAnsi"/>
                <w:sz w:val="24"/>
                <w:szCs w:val="24"/>
              </w:rPr>
            </w:pPr>
          </w:p>
        </w:tc>
        <w:tc>
          <w:tcPr>
            <w:tcW w:w="2211" w:type="dxa"/>
            <w:vMerge/>
          </w:tcPr>
          <w:p w14:paraId="497B64C8" w14:textId="77777777" w:rsidR="00266EB1" w:rsidRPr="005F465E" w:rsidRDefault="00266EB1" w:rsidP="00502669">
            <w:pPr>
              <w:spacing w:line="240" w:lineRule="auto"/>
              <w:jc w:val="center"/>
              <w:rPr>
                <w:rFonts w:eastAsia="Calibri" w:cstheme="minorHAnsi"/>
                <w:sz w:val="24"/>
                <w:szCs w:val="24"/>
              </w:rPr>
            </w:pPr>
          </w:p>
        </w:tc>
        <w:tc>
          <w:tcPr>
            <w:tcW w:w="2268" w:type="dxa"/>
            <w:vMerge/>
          </w:tcPr>
          <w:p w14:paraId="1DD6399B" w14:textId="77777777" w:rsidR="00266EB1" w:rsidRPr="005F465E" w:rsidRDefault="00266EB1" w:rsidP="00502669">
            <w:pPr>
              <w:spacing w:line="240" w:lineRule="auto"/>
              <w:jc w:val="center"/>
              <w:rPr>
                <w:rFonts w:eastAsia="Calibri" w:cstheme="minorHAnsi"/>
                <w:sz w:val="24"/>
                <w:szCs w:val="24"/>
              </w:rPr>
            </w:pPr>
          </w:p>
        </w:tc>
        <w:tc>
          <w:tcPr>
            <w:tcW w:w="2410" w:type="dxa"/>
            <w:vMerge/>
          </w:tcPr>
          <w:p w14:paraId="3E6CA6D5" w14:textId="77777777" w:rsidR="00266EB1" w:rsidRPr="005F465E" w:rsidRDefault="00266EB1" w:rsidP="00502669">
            <w:pPr>
              <w:spacing w:line="240" w:lineRule="auto"/>
              <w:rPr>
                <w:rFonts w:eastAsia="Calibri" w:cstheme="minorHAnsi"/>
                <w:sz w:val="24"/>
                <w:szCs w:val="24"/>
              </w:rPr>
            </w:pPr>
          </w:p>
        </w:tc>
        <w:tc>
          <w:tcPr>
            <w:tcW w:w="2027" w:type="dxa"/>
            <w:vMerge/>
          </w:tcPr>
          <w:p w14:paraId="694903B5" w14:textId="77777777" w:rsidR="00266EB1" w:rsidRPr="005F465E" w:rsidRDefault="00266EB1" w:rsidP="00502669">
            <w:pPr>
              <w:spacing w:line="240" w:lineRule="auto"/>
              <w:rPr>
                <w:rFonts w:eastAsia="Calibri" w:cstheme="minorHAnsi"/>
                <w:sz w:val="24"/>
                <w:szCs w:val="24"/>
              </w:rPr>
            </w:pPr>
          </w:p>
        </w:tc>
      </w:tr>
      <w:tr w:rsidR="00266EB1" w:rsidRPr="005F465E" w14:paraId="6C3035EA" w14:textId="77777777" w:rsidTr="00502669">
        <w:trPr>
          <w:trHeight w:val="350"/>
        </w:trPr>
        <w:tc>
          <w:tcPr>
            <w:tcW w:w="851" w:type="dxa"/>
          </w:tcPr>
          <w:p w14:paraId="373D5C7A" w14:textId="77777777" w:rsidR="00266EB1" w:rsidRPr="008B68F6" w:rsidRDefault="00266EB1" w:rsidP="00266EB1">
            <w:pPr>
              <w:pStyle w:val="ListParagraph"/>
              <w:numPr>
                <w:ilvl w:val="0"/>
                <w:numId w:val="34"/>
              </w:numPr>
              <w:spacing w:line="240" w:lineRule="auto"/>
              <w:jc w:val="center"/>
              <w:rPr>
                <w:rFonts w:eastAsia="Calibri" w:cstheme="minorHAnsi"/>
                <w:sz w:val="24"/>
                <w:szCs w:val="24"/>
              </w:rPr>
            </w:pPr>
          </w:p>
        </w:tc>
        <w:tc>
          <w:tcPr>
            <w:tcW w:w="2211" w:type="dxa"/>
          </w:tcPr>
          <w:p w14:paraId="481181B9" w14:textId="77777777" w:rsidR="00266EB1" w:rsidRPr="005F465E" w:rsidRDefault="00266EB1" w:rsidP="00502669">
            <w:pPr>
              <w:spacing w:line="240" w:lineRule="auto"/>
              <w:rPr>
                <w:rFonts w:eastAsia="Calibri" w:cstheme="minorHAnsi"/>
                <w:sz w:val="24"/>
                <w:szCs w:val="24"/>
              </w:rPr>
            </w:pPr>
          </w:p>
        </w:tc>
        <w:tc>
          <w:tcPr>
            <w:tcW w:w="2268" w:type="dxa"/>
          </w:tcPr>
          <w:p w14:paraId="62AA6208" w14:textId="77777777" w:rsidR="00266EB1" w:rsidRPr="005F465E" w:rsidRDefault="00266EB1" w:rsidP="00502669">
            <w:pPr>
              <w:spacing w:line="240" w:lineRule="auto"/>
              <w:jc w:val="center"/>
              <w:rPr>
                <w:rFonts w:eastAsia="Calibri" w:cstheme="minorHAnsi"/>
                <w:sz w:val="24"/>
                <w:szCs w:val="24"/>
              </w:rPr>
            </w:pPr>
          </w:p>
        </w:tc>
        <w:tc>
          <w:tcPr>
            <w:tcW w:w="2410" w:type="dxa"/>
          </w:tcPr>
          <w:p w14:paraId="3D7FC637" w14:textId="77777777" w:rsidR="00266EB1" w:rsidRPr="005F465E" w:rsidRDefault="00266EB1" w:rsidP="00502669">
            <w:pPr>
              <w:spacing w:line="240" w:lineRule="auto"/>
              <w:jc w:val="center"/>
              <w:rPr>
                <w:rFonts w:eastAsia="Calibri" w:cstheme="minorHAnsi"/>
                <w:sz w:val="24"/>
                <w:szCs w:val="24"/>
              </w:rPr>
            </w:pPr>
          </w:p>
        </w:tc>
        <w:tc>
          <w:tcPr>
            <w:tcW w:w="2027" w:type="dxa"/>
          </w:tcPr>
          <w:p w14:paraId="69E408BD" w14:textId="77777777" w:rsidR="00266EB1" w:rsidRPr="005F465E" w:rsidRDefault="00266EB1" w:rsidP="00502669">
            <w:pPr>
              <w:spacing w:line="240" w:lineRule="auto"/>
              <w:rPr>
                <w:rFonts w:eastAsia="Calibri" w:cstheme="minorHAnsi"/>
                <w:sz w:val="24"/>
                <w:szCs w:val="24"/>
              </w:rPr>
            </w:pPr>
          </w:p>
        </w:tc>
      </w:tr>
      <w:tr w:rsidR="00266EB1" w:rsidRPr="005F465E" w14:paraId="61D3CDA2" w14:textId="77777777" w:rsidTr="00502669">
        <w:trPr>
          <w:trHeight w:val="350"/>
        </w:trPr>
        <w:tc>
          <w:tcPr>
            <w:tcW w:w="851" w:type="dxa"/>
          </w:tcPr>
          <w:p w14:paraId="10914A7F" w14:textId="77777777" w:rsidR="00266EB1" w:rsidRPr="008B68F6" w:rsidRDefault="00266EB1" w:rsidP="00266EB1">
            <w:pPr>
              <w:pStyle w:val="ListParagraph"/>
              <w:numPr>
                <w:ilvl w:val="0"/>
                <w:numId w:val="34"/>
              </w:numPr>
              <w:spacing w:line="240" w:lineRule="auto"/>
              <w:jc w:val="center"/>
              <w:rPr>
                <w:rFonts w:eastAsia="Calibri" w:cstheme="minorHAnsi"/>
                <w:sz w:val="24"/>
                <w:szCs w:val="24"/>
              </w:rPr>
            </w:pPr>
          </w:p>
        </w:tc>
        <w:tc>
          <w:tcPr>
            <w:tcW w:w="2211" w:type="dxa"/>
          </w:tcPr>
          <w:p w14:paraId="30E3A09C" w14:textId="77777777" w:rsidR="00266EB1" w:rsidRPr="005F465E" w:rsidRDefault="00266EB1" w:rsidP="00502669">
            <w:pPr>
              <w:spacing w:line="240" w:lineRule="auto"/>
              <w:rPr>
                <w:rFonts w:eastAsia="Calibri" w:cstheme="minorHAnsi"/>
                <w:sz w:val="24"/>
                <w:szCs w:val="24"/>
              </w:rPr>
            </w:pPr>
          </w:p>
        </w:tc>
        <w:tc>
          <w:tcPr>
            <w:tcW w:w="2268" w:type="dxa"/>
          </w:tcPr>
          <w:p w14:paraId="27955C89" w14:textId="77777777" w:rsidR="00266EB1" w:rsidRPr="005F465E" w:rsidRDefault="00266EB1" w:rsidP="00502669">
            <w:pPr>
              <w:spacing w:line="240" w:lineRule="auto"/>
              <w:jc w:val="center"/>
              <w:rPr>
                <w:rFonts w:eastAsia="Calibri" w:cstheme="minorHAnsi"/>
                <w:sz w:val="24"/>
                <w:szCs w:val="24"/>
              </w:rPr>
            </w:pPr>
          </w:p>
        </w:tc>
        <w:tc>
          <w:tcPr>
            <w:tcW w:w="2410" w:type="dxa"/>
          </w:tcPr>
          <w:p w14:paraId="280BC1C6" w14:textId="77777777" w:rsidR="00266EB1" w:rsidRPr="005F465E" w:rsidRDefault="00266EB1" w:rsidP="00502669">
            <w:pPr>
              <w:spacing w:line="240" w:lineRule="auto"/>
              <w:jc w:val="center"/>
              <w:rPr>
                <w:rFonts w:eastAsia="Calibri" w:cstheme="minorHAnsi"/>
                <w:sz w:val="24"/>
                <w:szCs w:val="24"/>
              </w:rPr>
            </w:pPr>
          </w:p>
        </w:tc>
        <w:tc>
          <w:tcPr>
            <w:tcW w:w="2027" w:type="dxa"/>
          </w:tcPr>
          <w:p w14:paraId="66157FC6" w14:textId="77777777" w:rsidR="00266EB1" w:rsidRPr="005F465E" w:rsidRDefault="00266EB1" w:rsidP="00502669">
            <w:pPr>
              <w:spacing w:line="240" w:lineRule="auto"/>
              <w:rPr>
                <w:rFonts w:eastAsia="Calibri" w:cstheme="minorHAnsi"/>
                <w:sz w:val="24"/>
                <w:szCs w:val="24"/>
              </w:rPr>
            </w:pPr>
          </w:p>
        </w:tc>
      </w:tr>
      <w:tr w:rsidR="00266EB1" w:rsidRPr="005F465E" w14:paraId="68D8DF79" w14:textId="77777777" w:rsidTr="00502669">
        <w:trPr>
          <w:trHeight w:val="350"/>
        </w:trPr>
        <w:tc>
          <w:tcPr>
            <w:tcW w:w="851" w:type="dxa"/>
          </w:tcPr>
          <w:p w14:paraId="15849F9D" w14:textId="77777777" w:rsidR="00266EB1" w:rsidRPr="008B68F6" w:rsidRDefault="00266EB1" w:rsidP="00266EB1">
            <w:pPr>
              <w:pStyle w:val="ListParagraph"/>
              <w:numPr>
                <w:ilvl w:val="0"/>
                <w:numId w:val="34"/>
              </w:numPr>
              <w:spacing w:line="240" w:lineRule="auto"/>
              <w:jc w:val="center"/>
              <w:rPr>
                <w:rFonts w:eastAsia="Calibri" w:cstheme="minorHAnsi"/>
                <w:sz w:val="24"/>
                <w:szCs w:val="24"/>
              </w:rPr>
            </w:pPr>
          </w:p>
        </w:tc>
        <w:tc>
          <w:tcPr>
            <w:tcW w:w="2211" w:type="dxa"/>
          </w:tcPr>
          <w:p w14:paraId="1BEC02C2" w14:textId="77777777" w:rsidR="00266EB1" w:rsidRPr="005F465E" w:rsidRDefault="00266EB1" w:rsidP="00502669">
            <w:pPr>
              <w:spacing w:line="240" w:lineRule="auto"/>
              <w:rPr>
                <w:rFonts w:eastAsia="Calibri" w:cstheme="minorHAnsi"/>
                <w:sz w:val="24"/>
                <w:szCs w:val="24"/>
              </w:rPr>
            </w:pPr>
          </w:p>
        </w:tc>
        <w:tc>
          <w:tcPr>
            <w:tcW w:w="2268" w:type="dxa"/>
          </w:tcPr>
          <w:p w14:paraId="48329335" w14:textId="77777777" w:rsidR="00266EB1" w:rsidRPr="005F465E" w:rsidRDefault="00266EB1" w:rsidP="00502669">
            <w:pPr>
              <w:spacing w:line="240" w:lineRule="auto"/>
              <w:jc w:val="center"/>
              <w:rPr>
                <w:rFonts w:eastAsia="Calibri" w:cstheme="minorHAnsi"/>
                <w:sz w:val="24"/>
                <w:szCs w:val="24"/>
              </w:rPr>
            </w:pPr>
          </w:p>
        </w:tc>
        <w:tc>
          <w:tcPr>
            <w:tcW w:w="2410" w:type="dxa"/>
          </w:tcPr>
          <w:p w14:paraId="57464413" w14:textId="77777777" w:rsidR="00266EB1" w:rsidRPr="005F465E" w:rsidRDefault="00266EB1" w:rsidP="00502669">
            <w:pPr>
              <w:spacing w:line="240" w:lineRule="auto"/>
              <w:jc w:val="center"/>
              <w:rPr>
                <w:rFonts w:eastAsia="Calibri" w:cstheme="minorHAnsi"/>
                <w:sz w:val="24"/>
                <w:szCs w:val="24"/>
              </w:rPr>
            </w:pPr>
          </w:p>
        </w:tc>
        <w:tc>
          <w:tcPr>
            <w:tcW w:w="2027" w:type="dxa"/>
          </w:tcPr>
          <w:p w14:paraId="3DAE755A" w14:textId="77777777" w:rsidR="00266EB1" w:rsidRPr="005F465E" w:rsidRDefault="00266EB1" w:rsidP="00502669">
            <w:pPr>
              <w:spacing w:line="240" w:lineRule="auto"/>
              <w:rPr>
                <w:rFonts w:eastAsia="Calibri" w:cstheme="minorHAnsi"/>
                <w:sz w:val="24"/>
                <w:szCs w:val="24"/>
              </w:rPr>
            </w:pPr>
          </w:p>
        </w:tc>
      </w:tr>
    </w:tbl>
    <w:p w14:paraId="541804E2" w14:textId="62A040E6" w:rsidR="00B170F9" w:rsidRDefault="00B170F9" w:rsidP="00266EB1">
      <w:pPr>
        <w:pStyle w:val="ListParagraph"/>
        <w:spacing w:after="0" w:line="240" w:lineRule="auto"/>
        <w:ind w:left="360"/>
      </w:pPr>
    </w:p>
    <w:p w14:paraId="1207105C" w14:textId="77777777" w:rsidR="00266EB1" w:rsidRDefault="00266EB1" w:rsidP="00B170F9">
      <w:pPr>
        <w:pStyle w:val="ListParagraph"/>
        <w:spacing w:after="0" w:line="240" w:lineRule="auto"/>
        <w:ind w:left="360"/>
      </w:pPr>
    </w:p>
    <w:p w14:paraId="38BAC26E" w14:textId="77777777" w:rsidR="00266EB1" w:rsidRPr="002A1974" w:rsidRDefault="00266EB1" w:rsidP="00266EB1">
      <w:pPr>
        <w:spacing w:line="240" w:lineRule="auto"/>
        <w:rPr>
          <w:rFonts w:cstheme="minorHAnsi"/>
        </w:rPr>
      </w:pPr>
      <w:r w:rsidRPr="002A1974">
        <w:rPr>
          <w:rFonts w:cstheme="minorHAnsi"/>
        </w:rPr>
        <w:t xml:space="preserve">Persoana responsabilă cu protecția radiologică (din partea Beneficiarului): </w:t>
      </w:r>
    </w:p>
    <w:p w14:paraId="6FC1D56B" w14:textId="77777777" w:rsidR="00266EB1" w:rsidRPr="006A4263" w:rsidRDefault="00266EB1" w:rsidP="00266EB1">
      <w:pPr>
        <w:spacing w:after="0" w:line="240" w:lineRule="auto"/>
        <w:ind w:left="720"/>
        <w:rPr>
          <w:rFonts w:cstheme="minorHAnsi"/>
        </w:rPr>
      </w:pPr>
      <w:r w:rsidRPr="006A4263">
        <w:rPr>
          <w:rFonts w:cstheme="minorHAnsi"/>
        </w:rPr>
        <w:t xml:space="preserve">Nume şi prenume: </w:t>
      </w:r>
    </w:p>
    <w:p w14:paraId="7A255371" w14:textId="47E673A0" w:rsidR="00266EB1" w:rsidRPr="006A4263" w:rsidRDefault="00266EB1" w:rsidP="00266EB1">
      <w:pPr>
        <w:spacing w:after="0" w:line="240" w:lineRule="auto"/>
        <w:ind w:firstLine="720"/>
        <w:rPr>
          <w:rFonts w:cstheme="minorHAnsi"/>
        </w:rPr>
      </w:pPr>
      <w:r w:rsidRPr="006A4263">
        <w:rPr>
          <w:rFonts w:cstheme="minorHAnsi"/>
        </w:rPr>
        <w:t>Mobil: ..............</w:t>
      </w:r>
      <w:r w:rsidR="006A4263">
        <w:rPr>
          <w:rFonts w:cstheme="minorHAnsi"/>
        </w:rPr>
        <w:t>..............</w:t>
      </w:r>
      <w:r w:rsidRPr="006A4263">
        <w:rPr>
          <w:rFonts w:cstheme="minorHAnsi"/>
        </w:rPr>
        <w:t>............</w:t>
      </w:r>
      <w:r w:rsidR="006A4263">
        <w:rPr>
          <w:rFonts w:cstheme="minorHAnsi"/>
        </w:rPr>
        <w:t>..</w:t>
      </w:r>
      <w:r w:rsidRPr="006A4263">
        <w:rPr>
          <w:rFonts w:cstheme="minorHAnsi"/>
        </w:rPr>
        <w:t>........</w:t>
      </w:r>
    </w:p>
    <w:p w14:paraId="04FF13B6" w14:textId="48119A2B" w:rsidR="00266EB1" w:rsidRPr="006A4263" w:rsidRDefault="00266EB1" w:rsidP="00266EB1">
      <w:pPr>
        <w:spacing w:after="0" w:line="240" w:lineRule="auto"/>
        <w:ind w:firstLine="720"/>
        <w:rPr>
          <w:rFonts w:cstheme="minorHAnsi"/>
        </w:rPr>
      </w:pPr>
      <w:r w:rsidRPr="006A4263">
        <w:rPr>
          <w:rFonts w:cstheme="minorHAnsi"/>
        </w:rPr>
        <w:t>Interval orar de contactare..................</w:t>
      </w:r>
    </w:p>
    <w:p w14:paraId="48A3D1C2" w14:textId="6EEEA90C" w:rsidR="00266EB1" w:rsidRPr="006A4263" w:rsidRDefault="00266EB1" w:rsidP="00266EB1">
      <w:pPr>
        <w:spacing w:line="240" w:lineRule="auto"/>
        <w:ind w:firstLine="720"/>
        <w:rPr>
          <w:rFonts w:cstheme="minorHAnsi"/>
        </w:rPr>
      </w:pPr>
      <w:r w:rsidRPr="006A4263">
        <w:rPr>
          <w:rFonts w:cstheme="minorHAnsi"/>
        </w:rPr>
        <w:t>Adresa e-mail: .............................</w:t>
      </w:r>
      <w:r w:rsidR="006A4263">
        <w:rPr>
          <w:rFonts w:cstheme="minorHAnsi"/>
        </w:rPr>
        <w:t>.</w:t>
      </w:r>
      <w:r w:rsidRPr="006A4263">
        <w:rPr>
          <w:rFonts w:cstheme="minorHAnsi"/>
        </w:rPr>
        <w:t>.......</w:t>
      </w:r>
    </w:p>
    <w:p w14:paraId="4FB2D27F" w14:textId="77777777" w:rsidR="00266EB1" w:rsidRPr="006A4263" w:rsidRDefault="00266EB1" w:rsidP="00266EB1">
      <w:pPr>
        <w:spacing w:line="240" w:lineRule="auto"/>
        <w:ind w:firstLine="720"/>
        <w:rPr>
          <w:rFonts w:cstheme="minorHAnsi"/>
        </w:rPr>
      </w:pPr>
    </w:p>
    <w:p w14:paraId="1A4235DE" w14:textId="77777777" w:rsidR="00266EB1" w:rsidRDefault="00266EB1" w:rsidP="00266EB1">
      <w:pPr>
        <w:spacing w:after="0" w:line="240" w:lineRule="auto"/>
        <w:rPr>
          <w:rFonts w:cstheme="minorHAnsi"/>
        </w:rPr>
      </w:pPr>
      <w:r w:rsidRPr="002A1974">
        <w:rPr>
          <w:rFonts w:cstheme="minorHAnsi"/>
        </w:rPr>
        <w:t>Responsabil contract din partea Prestatorului:</w:t>
      </w:r>
      <w:r>
        <w:rPr>
          <w:rFonts w:cstheme="minorHAnsi"/>
        </w:rPr>
        <w:tab/>
      </w:r>
      <w:r>
        <w:rPr>
          <w:rFonts w:cstheme="minorHAnsi"/>
        </w:rPr>
        <w:tab/>
      </w:r>
      <w:r w:rsidRPr="002A1974">
        <w:rPr>
          <w:rFonts w:cstheme="minorHAnsi"/>
        </w:rPr>
        <w:t xml:space="preserve">Responsabil contract din partea Beneficiarului: </w:t>
      </w:r>
    </w:p>
    <w:p w14:paraId="7919566B" w14:textId="77777777" w:rsidR="00266EB1" w:rsidRPr="002A1974" w:rsidRDefault="00266EB1" w:rsidP="00266EB1">
      <w:pPr>
        <w:spacing w:after="0" w:line="240" w:lineRule="auto"/>
        <w:rPr>
          <w:rFonts w:cstheme="minorHAnsi"/>
        </w:rPr>
      </w:pPr>
    </w:p>
    <w:p w14:paraId="5C153FBB" w14:textId="47243459" w:rsidR="00266EB1" w:rsidRDefault="00BC4EE4" w:rsidP="00266EB1">
      <w:pPr>
        <w:spacing w:after="0" w:line="240" w:lineRule="auto"/>
        <w:rPr>
          <w:rFonts w:cstheme="minorHAnsi"/>
        </w:rPr>
      </w:pPr>
      <w:r>
        <w:rPr>
          <w:rFonts w:cstheme="minorHAnsi"/>
        </w:rPr>
        <w:t>Mariana SOARE</w:t>
      </w:r>
      <w:r w:rsidR="00266EB1">
        <w:rPr>
          <w:rFonts w:cstheme="minorHAnsi"/>
        </w:rPr>
        <w:tab/>
      </w:r>
      <w:r w:rsidR="00266EB1">
        <w:rPr>
          <w:rFonts w:cstheme="minorHAnsi"/>
        </w:rPr>
        <w:tab/>
      </w:r>
      <w:r w:rsidR="00266EB1">
        <w:rPr>
          <w:rFonts w:cstheme="minorHAnsi"/>
        </w:rPr>
        <w:tab/>
      </w:r>
      <w:r w:rsidR="00266EB1">
        <w:rPr>
          <w:rFonts w:cstheme="minorHAnsi"/>
        </w:rPr>
        <w:tab/>
      </w:r>
      <w:r w:rsidR="00F1767C">
        <w:rPr>
          <w:rFonts w:cstheme="minorHAnsi"/>
        </w:rPr>
        <w:tab/>
      </w:r>
      <w:r>
        <w:rPr>
          <w:rFonts w:cstheme="minorHAnsi"/>
        </w:rPr>
        <w:tab/>
      </w:r>
      <w:r w:rsidR="00266EB1" w:rsidRPr="006A4263">
        <w:rPr>
          <w:rFonts w:cstheme="minorHAnsi"/>
        </w:rPr>
        <w:t>....................................</w:t>
      </w:r>
      <w:r w:rsidR="006A4263">
        <w:rPr>
          <w:rFonts w:cstheme="minorHAnsi"/>
        </w:rPr>
        <w:t>.</w:t>
      </w:r>
      <w:r w:rsidR="00266EB1" w:rsidRPr="006A4263">
        <w:rPr>
          <w:rFonts w:cstheme="minorHAnsi"/>
        </w:rPr>
        <w:t>...</w:t>
      </w:r>
      <w:r w:rsidR="006A4263">
        <w:rPr>
          <w:rFonts w:cstheme="minorHAnsi"/>
        </w:rPr>
        <w:t>.</w:t>
      </w:r>
      <w:r w:rsidR="00266EB1" w:rsidRPr="006A4263">
        <w:rPr>
          <w:rFonts w:cstheme="minorHAnsi"/>
        </w:rPr>
        <w:t>..................</w:t>
      </w:r>
    </w:p>
    <w:p w14:paraId="363AC253" w14:textId="778F67BA" w:rsidR="00266EB1" w:rsidRDefault="00266EB1" w:rsidP="00266EB1">
      <w:pPr>
        <w:spacing w:after="0" w:line="240" w:lineRule="auto"/>
        <w:rPr>
          <w:rFonts w:cstheme="minorHAnsi"/>
        </w:rPr>
      </w:pPr>
      <w:r>
        <w:rPr>
          <w:rFonts w:cstheme="minorHAnsi"/>
        </w:rPr>
        <w:t xml:space="preserve">Tel: 021/457.48.80;  </w:t>
      </w:r>
      <w:r w:rsidR="00BC4EE4">
        <w:rPr>
          <w:rFonts w:cstheme="minorHAnsi"/>
        </w:rPr>
        <w:t>0748.031.214</w:t>
      </w:r>
      <w:r>
        <w:rPr>
          <w:rFonts w:cstheme="minorHAnsi"/>
        </w:rPr>
        <w:tab/>
      </w:r>
      <w:r>
        <w:rPr>
          <w:rFonts w:cstheme="minorHAnsi"/>
        </w:rPr>
        <w:tab/>
      </w:r>
      <w:r>
        <w:rPr>
          <w:rFonts w:cstheme="minorHAnsi"/>
        </w:rPr>
        <w:tab/>
        <w:t xml:space="preserve">Tel: </w:t>
      </w:r>
      <w:r w:rsidRPr="006A4263">
        <w:rPr>
          <w:rFonts w:cstheme="minorHAnsi"/>
        </w:rPr>
        <w:t>...............................</w:t>
      </w:r>
      <w:r w:rsidR="006A4263">
        <w:rPr>
          <w:rFonts w:cstheme="minorHAnsi"/>
        </w:rPr>
        <w:t>.</w:t>
      </w:r>
      <w:r w:rsidRPr="006A4263">
        <w:rPr>
          <w:rFonts w:cstheme="minorHAnsi"/>
        </w:rPr>
        <w:t>....................</w:t>
      </w:r>
    </w:p>
    <w:p w14:paraId="073DB862" w14:textId="6AF129E7" w:rsidR="00266EB1" w:rsidRDefault="00266EB1" w:rsidP="00266EB1">
      <w:pPr>
        <w:spacing w:after="0" w:line="240" w:lineRule="auto"/>
        <w:rPr>
          <w:rFonts w:cstheme="minorHAnsi"/>
        </w:rPr>
      </w:pPr>
      <w:r>
        <w:rPr>
          <w:rFonts w:cstheme="minorHAnsi"/>
        </w:rPr>
        <w:t xml:space="preserve">E-mail: </w:t>
      </w:r>
      <w:hyperlink r:id="rId11" w:history="1">
        <w:r w:rsidR="00BC4EE4" w:rsidRPr="0055648F">
          <w:rPr>
            <w:rStyle w:val="Hyperlink"/>
            <w:rFonts w:cstheme="minorHAnsi"/>
          </w:rPr>
          <w:t>mariana.soare@rodos-lab.ro</w:t>
        </w:r>
      </w:hyperlink>
      <w:r>
        <w:rPr>
          <w:rFonts w:cstheme="minorHAnsi"/>
        </w:rPr>
        <w:tab/>
      </w:r>
      <w:r>
        <w:rPr>
          <w:rFonts w:cstheme="minorHAnsi"/>
        </w:rPr>
        <w:tab/>
      </w:r>
      <w:r>
        <w:rPr>
          <w:rFonts w:cstheme="minorHAnsi"/>
        </w:rPr>
        <w:tab/>
        <w:t xml:space="preserve">E-mail: </w:t>
      </w:r>
      <w:r w:rsidRPr="006A4263">
        <w:rPr>
          <w:rFonts w:cstheme="minorHAnsi"/>
        </w:rPr>
        <w:t>...............................................</w:t>
      </w:r>
    </w:p>
    <w:p w14:paraId="65D72CFD" w14:textId="77777777" w:rsidR="00266EB1" w:rsidRDefault="00266EB1" w:rsidP="00266EB1">
      <w:pPr>
        <w:spacing w:after="0" w:line="240" w:lineRule="auto"/>
        <w:rPr>
          <w:rFonts w:cstheme="minorHAnsi"/>
        </w:rPr>
      </w:pPr>
    </w:p>
    <w:p w14:paraId="0AE5D841" w14:textId="77777777" w:rsidR="00266EB1" w:rsidRPr="002A1974" w:rsidRDefault="00266EB1" w:rsidP="00266EB1">
      <w:pPr>
        <w:spacing w:after="0" w:line="240" w:lineRule="auto"/>
        <w:rPr>
          <w:rFonts w:cstheme="minorHAnsi"/>
        </w:rPr>
      </w:pPr>
    </w:p>
    <w:tbl>
      <w:tblPr>
        <w:tblStyle w:val="TableGrid"/>
        <w:tblW w:w="147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905"/>
        <w:gridCol w:w="4905"/>
      </w:tblGrid>
      <w:tr w:rsidR="00266EB1" w:rsidRPr="002A1974" w14:paraId="457F341C" w14:textId="77777777" w:rsidTr="00502669">
        <w:tc>
          <w:tcPr>
            <w:tcW w:w="4905" w:type="dxa"/>
          </w:tcPr>
          <w:p w14:paraId="2EA5F022" w14:textId="77777777" w:rsidR="00266EB1" w:rsidRPr="002A1974" w:rsidRDefault="00266EB1" w:rsidP="00502669">
            <w:pPr>
              <w:spacing w:before="120"/>
              <w:jc w:val="both"/>
              <w:rPr>
                <w:rFonts w:cstheme="minorHAnsi"/>
                <w:b/>
              </w:rPr>
            </w:pPr>
            <w:r w:rsidRPr="002A1974">
              <w:rPr>
                <w:rFonts w:cstheme="minorHAnsi"/>
              </w:rPr>
              <w:t xml:space="preserve"> </w:t>
            </w:r>
            <w:r w:rsidRPr="002A1974">
              <w:rPr>
                <w:rFonts w:cstheme="minorHAnsi"/>
                <w:b/>
              </w:rPr>
              <w:t>Prestator</w:t>
            </w:r>
          </w:p>
        </w:tc>
        <w:tc>
          <w:tcPr>
            <w:tcW w:w="4905" w:type="dxa"/>
          </w:tcPr>
          <w:p w14:paraId="2EFA1CDF" w14:textId="77777777" w:rsidR="00266EB1" w:rsidRPr="002A1974" w:rsidRDefault="00266EB1" w:rsidP="00502669">
            <w:pPr>
              <w:spacing w:before="120"/>
              <w:jc w:val="both"/>
              <w:rPr>
                <w:rFonts w:cstheme="minorHAnsi"/>
                <w:b/>
              </w:rPr>
            </w:pPr>
            <w:r w:rsidRPr="002A1974">
              <w:rPr>
                <w:rFonts w:ascii="Calibri" w:eastAsia="Calibri" w:hAnsi="Calibri" w:cs="Arial"/>
                <w:b/>
              </w:rPr>
              <w:t>Beneficiar</w:t>
            </w:r>
          </w:p>
        </w:tc>
        <w:tc>
          <w:tcPr>
            <w:tcW w:w="4905" w:type="dxa"/>
          </w:tcPr>
          <w:p w14:paraId="4C326CA8" w14:textId="77777777" w:rsidR="00266EB1" w:rsidRPr="002A1974" w:rsidRDefault="00266EB1" w:rsidP="00502669">
            <w:pPr>
              <w:spacing w:before="120"/>
              <w:jc w:val="both"/>
              <w:rPr>
                <w:rFonts w:cstheme="minorHAnsi"/>
                <w:b/>
              </w:rPr>
            </w:pPr>
          </w:p>
        </w:tc>
      </w:tr>
      <w:tr w:rsidR="00266EB1" w:rsidRPr="002A1974" w14:paraId="2ABBE411" w14:textId="77777777" w:rsidTr="00502669">
        <w:tc>
          <w:tcPr>
            <w:tcW w:w="4905" w:type="dxa"/>
          </w:tcPr>
          <w:p w14:paraId="3BFEF029" w14:textId="77777777" w:rsidR="00266EB1" w:rsidRPr="002A1974" w:rsidRDefault="00266EB1" w:rsidP="00502669">
            <w:pPr>
              <w:spacing w:before="120"/>
              <w:jc w:val="both"/>
              <w:rPr>
                <w:rFonts w:cstheme="minorHAnsi"/>
                <w:b/>
              </w:rPr>
            </w:pPr>
            <w:r w:rsidRPr="002A1974">
              <w:rPr>
                <w:rFonts w:cstheme="minorHAnsi"/>
                <w:b/>
              </w:rPr>
              <w:t>S.C. RODOS LABORATORIES  S.R.L.</w:t>
            </w:r>
          </w:p>
        </w:tc>
        <w:tc>
          <w:tcPr>
            <w:tcW w:w="4905" w:type="dxa"/>
          </w:tcPr>
          <w:p w14:paraId="32A598AD" w14:textId="77777777" w:rsidR="00266EB1" w:rsidRDefault="00266EB1" w:rsidP="00502669">
            <w:pPr>
              <w:spacing w:before="120"/>
              <w:jc w:val="both"/>
              <w:rPr>
                <w:rFonts w:ascii="Calibri" w:eastAsia="Calibri" w:hAnsi="Calibri" w:cs="Arial"/>
                <w:b/>
              </w:rPr>
            </w:pPr>
            <w:r w:rsidRPr="002A1974">
              <w:rPr>
                <w:rFonts w:ascii="Calibri" w:eastAsia="Calibri" w:hAnsi="Calibri" w:cs="Arial"/>
                <w:b/>
              </w:rPr>
              <w:t>...............................................</w:t>
            </w:r>
          </w:p>
          <w:p w14:paraId="3E503481" w14:textId="77777777" w:rsidR="00266EB1" w:rsidRPr="002A1974" w:rsidRDefault="00266EB1" w:rsidP="00502669">
            <w:pPr>
              <w:spacing w:before="120"/>
              <w:jc w:val="both"/>
              <w:rPr>
                <w:rFonts w:cstheme="minorHAnsi"/>
                <w:b/>
              </w:rPr>
            </w:pPr>
          </w:p>
        </w:tc>
        <w:tc>
          <w:tcPr>
            <w:tcW w:w="4905" w:type="dxa"/>
          </w:tcPr>
          <w:p w14:paraId="25FB0A03" w14:textId="77777777" w:rsidR="00266EB1" w:rsidRPr="002A1974" w:rsidRDefault="00266EB1" w:rsidP="00502669">
            <w:pPr>
              <w:spacing w:before="120"/>
              <w:jc w:val="both"/>
              <w:rPr>
                <w:rFonts w:cstheme="minorHAnsi"/>
                <w:b/>
              </w:rPr>
            </w:pPr>
          </w:p>
        </w:tc>
      </w:tr>
      <w:tr w:rsidR="00266EB1" w:rsidRPr="002A1974" w14:paraId="048A2481" w14:textId="77777777" w:rsidTr="00502669">
        <w:tc>
          <w:tcPr>
            <w:tcW w:w="4905" w:type="dxa"/>
          </w:tcPr>
          <w:p w14:paraId="052924E4" w14:textId="77777777" w:rsidR="00266EB1" w:rsidRPr="002A1974" w:rsidRDefault="00266EB1" w:rsidP="00502669">
            <w:pPr>
              <w:spacing w:before="120"/>
              <w:jc w:val="both"/>
              <w:rPr>
                <w:rFonts w:eastAsia="Arial Unicode MS" w:cstheme="minorHAnsi"/>
                <w:b/>
                <w:color w:val="000000"/>
              </w:rPr>
            </w:pPr>
            <w:r w:rsidRPr="002A1974">
              <w:rPr>
                <w:rFonts w:eastAsia="Arial Unicode MS" w:cstheme="minorHAnsi"/>
                <w:b/>
                <w:color w:val="000000"/>
              </w:rPr>
              <w:t xml:space="preserve">Director </w:t>
            </w:r>
            <w:r>
              <w:rPr>
                <w:rFonts w:eastAsia="Arial Unicode MS" w:cstheme="minorHAnsi"/>
                <w:b/>
                <w:color w:val="000000"/>
              </w:rPr>
              <w:t>Adjunct</w:t>
            </w:r>
          </w:p>
        </w:tc>
        <w:tc>
          <w:tcPr>
            <w:tcW w:w="4905" w:type="dxa"/>
          </w:tcPr>
          <w:p w14:paraId="1678E199" w14:textId="6E853080" w:rsidR="00266EB1" w:rsidRPr="002A1974" w:rsidRDefault="00266EB1" w:rsidP="00502669">
            <w:pPr>
              <w:spacing w:before="120"/>
              <w:jc w:val="both"/>
              <w:rPr>
                <w:rFonts w:cstheme="minorHAnsi"/>
                <w:b/>
              </w:rPr>
            </w:pPr>
            <w:r>
              <w:rPr>
                <w:rFonts w:ascii="Calibri" w:eastAsia="Arial Unicode MS" w:hAnsi="Calibri" w:cs="Arial"/>
                <w:b/>
                <w:color w:val="000000"/>
              </w:rPr>
              <w:t>....................................</w:t>
            </w:r>
            <w:r w:rsidR="006A4263">
              <w:rPr>
                <w:rFonts w:ascii="Calibri" w:eastAsia="Arial Unicode MS" w:hAnsi="Calibri" w:cs="Arial"/>
                <w:b/>
                <w:color w:val="000000"/>
              </w:rPr>
              <w:t>.</w:t>
            </w:r>
            <w:r>
              <w:rPr>
                <w:rFonts w:ascii="Calibri" w:eastAsia="Arial Unicode MS" w:hAnsi="Calibri" w:cs="Arial"/>
                <w:b/>
                <w:color w:val="000000"/>
              </w:rPr>
              <w:t>..........</w:t>
            </w:r>
          </w:p>
        </w:tc>
        <w:tc>
          <w:tcPr>
            <w:tcW w:w="4905" w:type="dxa"/>
          </w:tcPr>
          <w:p w14:paraId="367368D9" w14:textId="77777777" w:rsidR="00266EB1" w:rsidRPr="002A1974" w:rsidRDefault="00266EB1" w:rsidP="00502669">
            <w:pPr>
              <w:spacing w:before="120"/>
              <w:jc w:val="both"/>
              <w:rPr>
                <w:rFonts w:cstheme="minorHAnsi"/>
                <w:b/>
              </w:rPr>
            </w:pPr>
          </w:p>
        </w:tc>
      </w:tr>
      <w:tr w:rsidR="00266EB1" w:rsidRPr="002A1974" w14:paraId="51B338C1" w14:textId="77777777" w:rsidTr="00502669">
        <w:tc>
          <w:tcPr>
            <w:tcW w:w="4905" w:type="dxa"/>
          </w:tcPr>
          <w:p w14:paraId="42A709E8" w14:textId="77777777" w:rsidR="00266EB1" w:rsidRPr="002A1974" w:rsidRDefault="00266EB1" w:rsidP="00502669">
            <w:pPr>
              <w:spacing w:before="120"/>
              <w:jc w:val="both"/>
              <w:rPr>
                <w:rFonts w:eastAsia="Arial Unicode MS" w:cstheme="minorHAnsi"/>
                <w:b/>
                <w:color w:val="000000"/>
              </w:rPr>
            </w:pPr>
            <w:r w:rsidRPr="00403336">
              <w:rPr>
                <w:rFonts w:eastAsia="Arial Unicode MS" w:cstheme="minorHAnsi"/>
                <w:b/>
                <w:color w:val="000000"/>
              </w:rPr>
              <w:t>Păpușa ANDREI</w:t>
            </w:r>
          </w:p>
        </w:tc>
        <w:tc>
          <w:tcPr>
            <w:tcW w:w="4905" w:type="dxa"/>
          </w:tcPr>
          <w:p w14:paraId="1D33E718" w14:textId="77777777" w:rsidR="00266EB1" w:rsidRPr="002A1974" w:rsidRDefault="00266EB1" w:rsidP="00502669">
            <w:pPr>
              <w:jc w:val="both"/>
              <w:rPr>
                <w:rFonts w:ascii="Calibri" w:eastAsia="Arial Unicode MS" w:hAnsi="Calibri" w:cs="Arial"/>
                <w:b/>
                <w:color w:val="000000"/>
              </w:rPr>
            </w:pPr>
            <w:r w:rsidRPr="002A1974">
              <w:rPr>
                <w:rFonts w:ascii="Calibri" w:eastAsia="Arial Unicode MS" w:hAnsi="Calibri" w:cs="Arial"/>
                <w:b/>
                <w:color w:val="000000"/>
              </w:rPr>
              <w:t>....................................................</w:t>
            </w:r>
          </w:p>
          <w:p w14:paraId="12C48A62" w14:textId="77777777" w:rsidR="00266EB1" w:rsidRPr="002A1974" w:rsidRDefault="00266EB1" w:rsidP="00266EB1">
            <w:pPr>
              <w:jc w:val="both"/>
              <w:rPr>
                <w:rFonts w:cstheme="minorHAnsi"/>
                <w:b/>
              </w:rPr>
            </w:pPr>
          </w:p>
        </w:tc>
        <w:tc>
          <w:tcPr>
            <w:tcW w:w="4905" w:type="dxa"/>
          </w:tcPr>
          <w:p w14:paraId="18FD8A66" w14:textId="77777777" w:rsidR="00266EB1" w:rsidRPr="002A1974" w:rsidRDefault="00266EB1" w:rsidP="00502669">
            <w:pPr>
              <w:spacing w:before="120"/>
              <w:jc w:val="both"/>
              <w:rPr>
                <w:rFonts w:cstheme="minorHAnsi"/>
                <w:b/>
              </w:rPr>
            </w:pPr>
          </w:p>
        </w:tc>
      </w:tr>
    </w:tbl>
    <w:p w14:paraId="31161F47" w14:textId="77777777" w:rsidR="00266EB1" w:rsidRPr="00F94AE0" w:rsidRDefault="00266EB1" w:rsidP="00266EB1">
      <w:pPr>
        <w:pStyle w:val="ListParagraph"/>
        <w:spacing w:after="0" w:line="240" w:lineRule="auto"/>
        <w:ind w:left="360"/>
      </w:pPr>
    </w:p>
    <w:sectPr w:rsidR="00266EB1" w:rsidRPr="00F94AE0" w:rsidSect="00E92FE8">
      <w:headerReference w:type="default" r:id="rId12"/>
      <w:footerReference w:type="even" r:id="rId13"/>
      <w:footerReference w:type="default" r:id="rId14"/>
      <w:headerReference w:type="first" r:id="rId15"/>
      <w:pgSz w:w="11906" w:h="16838"/>
      <w:pgMar w:top="1080" w:right="566" w:bottom="993" w:left="1418" w:header="142" w:footer="3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AF9D" w14:textId="77777777" w:rsidR="00943870" w:rsidRDefault="00943870" w:rsidP="00D86E56">
      <w:pPr>
        <w:spacing w:after="0" w:line="240" w:lineRule="auto"/>
      </w:pPr>
      <w:r>
        <w:separator/>
      </w:r>
    </w:p>
  </w:endnote>
  <w:endnote w:type="continuationSeparator" w:id="0">
    <w:p w14:paraId="14A85402" w14:textId="77777777" w:rsidR="00943870" w:rsidRDefault="00943870" w:rsidP="00D8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4E88" w14:textId="77777777" w:rsidR="002834DB" w:rsidRDefault="002834DB" w:rsidP="002834DB">
    <w:pPr>
      <w:pStyle w:val="Footer"/>
      <w:tabs>
        <w:tab w:val="clear" w:pos="4536"/>
        <w:tab w:val="clear" w:pos="9072"/>
        <w:tab w:val="center" w:pos="5310"/>
      </w:tabs>
      <w:jc w:val="center"/>
      <w:rPr>
        <w:rFonts w:ascii="Montserrat" w:eastAsia="Calibri" w:hAnsi="Montserrat" w:cs="Times New Roman"/>
        <w:color w:val="FFB469"/>
        <w:sz w:val="24"/>
        <w:szCs w:val="24"/>
        <w:lang w:val="en-US"/>
      </w:rPr>
    </w:pPr>
  </w:p>
  <w:p w14:paraId="633BD81F" w14:textId="7CF34043" w:rsidR="002834DB" w:rsidRPr="00412FE7" w:rsidRDefault="002834DB" w:rsidP="002834DB">
    <w:pPr>
      <w:jc w:val="center"/>
      <w:rPr>
        <w:rFonts w:ascii="Montserrat" w:hAnsi="Montserrat"/>
        <w:b/>
      </w:rPr>
    </w:pPr>
    <w:r w:rsidRPr="002E08C7">
      <w:rPr>
        <w:noProof/>
        <w:sz w:val="24"/>
        <w:szCs w:val="24"/>
      </w:rPr>
      <mc:AlternateContent>
        <mc:Choice Requires="wps">
          <w:drawing>
            <wp:anchor distT="0" distB="0" distL="114300" distR="114300" simplePos="0" relativeHeight="251664384" behindDoc="0" locked="0" layoutInCell="1" allowOverlap="1" wp14:anchorId="1995A31E" wp14:editId="151ED796">
              <wp:simplePos x="0" y="0"/>
              <wp:positionH relativeFrom="page">
                <wp:posOffset>-47625</wp:posOffset>
              </wp:positionH>
              <wp:positionV relativeFrom="paragraph">
                <wp:posOffset>237490</wp:posOffset>
              </wp:positionV>
              <wp:extent cx="1771650" cy="39052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1771650" cy="390525"/>
                      </a:xfrm>
                      <a:prstGeom prst="roundRect">
                        <a:avLst/>
                      </a:prstGeom>
                      <a:solidFill>
                        <a:srgbClr val="ED7D31"/>
                      </a:solidFill>
                      <a:ln w="12700" cap="flat" cmpd="sng" algn="ctr">
                        <a:solidFill>
                          <a:srgbClr val="ED7D31"/>
                        </a:solidFill>
                        <a:prstDash val="solid"/>
                        <a:miter lim="800000"/>
                      </a:ln>
                      <a:effectLst/>
                    </wps:spPr>
                    <wps:txbx>
                      <w:txbxContent>
                        <w:p w14:paraId="79AE58CA" w14:textId="77777777" w:rsidR="002834DB" w:rsidRPr="00412FE7" w:rsidRDefault="002834DB" w:rsidP="002834DB">
                          <w:pPr>
                            <w:jc w:val="center"/>
                            <w:rPr>
                              <w:rFonts w:ascii="Montserrat" w:hAnsi="Montserrat"/>
                              <w:b/>
                            </w:rPr>
                          </w:pPr>
                          <w:r w:rsidRPr="00412FE7">
                            <w:rPr>
                              <w:rFonts w:ascii="Montserrat" w:hAnsi="Montserrat"/>
                              <w:b/>
                              <w:color w:val="FFFFFF" w:themeColor="background1"/>
                            </w:rPr>
                            <w:t>www.rodos-lab.ro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95A31E" id="Rectangle: Rounded Corners 3" o:spid="_x0000_s1026" style="position:absolute;left:0;text-align:left;margin-left:-3.75pt;margin-top:18.7pt;width:139.5pt;height:30.75pt;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" fillcolor="#ed7d31" strokecolor="#ed7d31" strokeweight="1pt">
              <v:stroke joinstyle="miter"/>
              <v:textbox>
                <w:txbxContent>
                  <w:p w14:paraId="79AE58CA" w14:textId="77777777" w:rsidR="002834DB" w:rsidRPr="00412FE7" w:rsidRDefault="002834DB" w:rsidP="002834DB">
                    <w:pPr>
                      <w:jc w:val="center"/>
                      <w:rPr>
                        <w:rFonts w:ascii="Montserrat" w:hAnsi="Montserrat"/>
                        <w:b/>
                      </w:rPr>
                    </w:pPr>
                    <w:r w:rsidRPr="00412FE7">
                      <w:rPr>
                        <w:rFonts w:ascii="Montserrat" w:hAnsi="Montserrat"/>
                        <w:b/>
                        <w:color w:val="FFFFFF" w:themeColor="background1"/>
                      </w:rPr>
                      <w:t>www.rodos-lab.ro</w:t>
                    </w:r>
                  </w:p>
                </w:txbxContent>
              </v:textbox>
              <w10:wrap anchorx="page"/>
            </v:roundrect>
          </w:pict>
        </mc:Fallback>
      </mc:AlternateContent>
    </w:r>
  </w:p>
  <w:p w14:paraId="174D75AD" w14:textId="16595A8B" w:rsidR="002834DB" w:rsidRPr="002E08C7" w:rsidRDefault="002834DB" w:rsidP="002834DB">
    <w:pPr>
      <w:pStyle w:val="Footer"/>
      <w:tabs>
        <w:tab w:val="clear" w:pos="4536"/>
        <w:tab w:val="clear" w:pos="9072"/>
        <w:tab w:val="center" w:pos="5310"/>
      </w:tabs>
      <w:jc w:val="center"/>
      <w:rPr>
        <w:sz w:val="24"/>
        <w:szCs w:val="24"/>
      </w:rPr>
    </w:pPr>
    <w:r w:rsidRPr="002E08C7">
      <w:rPr>
        <w:noProof/>
        <w:sz w:val="24"/>
        <w:szCs w:val="24"/>
      </w:rPr>
      <mc:AlternateContent>
        <mc:Choice Requires="wps">
          <w:drawing>
            <wp:anchor distT="0" distB="0" distL="114300" distR="114300" simplePos="0" relativeHeight="251662336" behindDoc="0" locked="0" layoutInCell="1" allowOverlap="1" wp14:anchorId="11A81F27" wp14:editId="79BFE292">
              <wp:simplePos x="0" y="0"/>
              <wp:positionH relativeFrom="page">
                <wp:align>left</wp:align>
              </wp:positionH>
              <wp:positionV relativeFrom="paragraph">
                <wp:posOffset>300990</wp:posOffset>
              </wp:positionV>
              <wp:extent cx="7620000" cy="499745"/>
              <wp:effectExtent l="0" t="0" r="19050" b="14605"/>
              <wp:wrapNone/>
              <wp:docPr id="2" name="Rectangle 2"/>
              <wp:cNvGraphicFramePr/>
              <a:graphic xmlns:a="http://schemas.openxmlformats.org/drawingml/2006/main">
                <a:graphicData uri="http://schemas.microsoft.com/office/word/2010/wordprocessingShape">
                  <wps:wsp>
                    <wps:cNvSpPr/>
                    <wps:spPr>
                      <a:xfrm>
                        <a:off x="0" y="0"/>
                        <a:ext cx="7620000" cy="499745"/>
                      </a:xfrm>
                      <a:prstGeom prst="rect">
                        <a:avLst/>
                      </a:prstGeom>
                      <a:solidFill>
                        <a:schemeClr val="accent2"/>
                      </a:solidFill>
                    </wps:spPr>
                    <wps:style>
                      <a:lnRef idx="2">
                        <a:schemeClr val="accent2"/>
                      </a:lnRef>
                      <a:fillRef idx="1">
                        <a:schemeClr val="lt1"/>
                      </a:fillRef>
                      <a:effectRef idx="0">
                        <a:schemeClr val="accent2"/>
                      </a:effectRef>
                      <a:fontRef idx="minor">
                        <a:schemeClr val="dk1"/>
                      </a:fontRef>
                    </wps:style>
                    <wps:txbx>
                      <w:txbxContent>
                        <w:p w14:paraId="28592792" w14:textId="77777777" w:rsidR="002834DB" w:rsidRPr="00412FE7" w:rsidRDefault="002834DB" w:rsidP="002834DB">
                          <w:pPr>
                            <w:jc w:val="center"/>
                            <w:rPr>
                              <w:rFonts w:ascii="Montserrat" w:hAnsi="Montserrat"/>
                              <w:b/>
                              <w: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81F27" id="Rectangle 2" o:spid="_x0000_s1027" style="position:absolute;left:0;text-align:left;margin-left:0;margin-top:23.7pt;width:600pt;height:39.3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" fillcolor="#ed7d31 [3205]" strokecolor="#ed7d31 [3205]" strokeweight="1pt">
              <v:textbox>
                <w:txbxContent>
                  <w:p w14:paraId="28592792" w14:textId="77777777" w:rsidR="002834DB" w:rsidRPr="00412FE7" w:rsidRDefault="002834DB" w:rsidP="002834DB">
                    <w:pPr>
                      <w:jc w:val="center"/>
                      <w:rPr>
                        <w:rFonts w:ascii="Montserrat" w:hAnsi="Montserrat"/>
                        <w:b/>
                        <w:i/>
                        <w:color w:val="FFFFFF" w:themeColor="background1"/>
                      </w:rPr>
                    </w:pPr>
                  </w:p>
                </w:txbxContent>
              </v:textbox>
              <w10:wrap anchorx="page"/>
            </v:rect>
          </w:pict>
        </mc:Fallback>
      </mc:AlternateContent>
    </w:r>
    <w:r>
      <w:rPr>
        <w:rFonts w:ascii="Montserrat" w:eastAsia="Calibri" w:hAnsi="Montserrat" w:cs="Times New Roman"/>
        <w:color w:val="FFB469"/>
        <w:sz w:val="24"/>
        <w:szCs w:val="24"/>
        <w:lang w:val="en-US"/>
      </w:rPr>
      <w:t xml:space="preserve">                                                    </w:t>
    </w:r>
    <w:r w:rsidRPr="002E08C7">
      <w:rPr>
        <w:rFonts w:ascii="Montserrat" w:eastAsia="Calibri" w:hAnsi="Montserrat" w:cs="Times New Roman"/>
        <w:color w:val="FFB469"/>
        <w:sz w:val="24"/>
        <w:szCs w:val="24"/>
        <w:lang w:val="en-US"/>
      </w:rPr>
      <w:t xml:space="preserve">D O Z I M E T R I </w:t>
    </w:r>
    <w:proofErr w:type="gramStart"/>
    <w:r w:rsidRPr="002E08C7">
      <w:rPr>
        <w:rFonts w:ascii="Montserrat" w:eastAsia="Calibri" w:hAnsi="Montserrat" w:cs="Times New Roman"/>
        <w:color w:val="FFB469"/>
        <w:sz w:val="24"/>
        <w:szCs w:val="24"/>
        <w:lang w:val="en-US"/>
      </w:rPr>
      <w:t>A  V</w:t>
    </w:r>
    <w:proofErr w:type="gramEnd"/>
    <w:r w:rsidRPr="002E08C7">
      <w:rPr>
        <w:rFonts w:ascii="Montserrat" w:eastAsia="Calibri" w:hAnsi="Montserrat" w:cs="Times New Roman"/>
        <w:color w:val="FFB469"/>
        <w:sz w:val="24"/>
        <w:szCs w:val="24"/>
        <w:lang w:val="en-US"/>
      </w:rPr>
      <w:t xml:space="preserve"> I </w:t>
    </w:r>
    <w:proofErr w:type="spellStart"/>
    <w:r w:rsidRPr="002E08C7">
      <w:rPr>
        <w:rFonts w:ascii="Montserrat" w:eastAsia="Calibri" w:hAnsi="Montserrat" w:cs="Times New Roman"/>
        <w:color w:val="FFB469"/>
        <w:sz w:val="24"/>
        <w:szCs w:val="24"/>
        <w:lang w:val="en-US"/>
      </w:rPr>
      <w:t>I</w:t>
    </w:r>
    <w:proofErr w:type="spellEnd"/>
    <w:r w:rsidRPr="002E08C7">
      <w:rPr>
        <w:rFonts w:ascii="Montserrat" w:eastAsia="Calibri" w:hAnsi="Montserrat" w:cs="Times New Roman"/>
        <w:color w:val="FFB469"/>
        <w:sz w:val="24"/>
        <w:szCs w:val="24"/>
        <w:lang w:val="en-US"/>
      </w:rPr>
      <w:t xml:space="preserve"> T O R U L U I</w:t>
    </w:r>
  </w:p>
  <w:p w14:paraId="0E66B857" w14:textId="77777777" w:rsidR="002834DB" w:rsidRDefault="00283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6E54" w14:textId="704871E3" w:rsidR="002D6129" w:rsidRPr="002E08C7" w:rsidRDefault="002D6129" w:rsidP="002D6129">
    <w:pPr>
      <w:pStyle w:val="Footer"/>
      <w:tabs>
        <w:tab w:val="clear" w:pos="4536"/>
        <w:tab w:val="clear" w:pos="9072"/>
        <w:tab w:val="center" w:pos="5310"/>
      </w:tabs>
      <w:jc w:val="center"/>
      <w:rPr>
        <w:sz w:val="24"/>
        <w:szCs w:val="24"/>
      </w:rPr>
    </w:pPr>
    <w:r w:rsidRPr="002E08C7">
      <w:rPr>
        <w:noProof/>
        <w:sz w:val="24"/>
        <w:szCs w:val="24"/>
      </w:rPr>
      <mc:AlternateContent>
        <mc:Choice Requires="wps">
          <w:drawing>
            <wp:anchor distT="0" distB="0" distL="114300" distR="114300" simplePos="0" relativeHeight="251660288" behindDoc="0" locked="0" layoutInCell="1" allowOverlap="1" wp14:anchorId="1DCFA4E2" wp14:editId="6184C742">
              <wp:simplePos x="0" y="0"/>
              <wp:positionH relativeFrom="page">
                <wp:posOffset>0</wp:posOffset>
              </wp:positionH>
              <wp:positionV relativeFrom="paragraph">
                <wp:posOffset>544830</wp:posOffset>
              </wp:positionV>
              <wp:extent cx="7620000" cy="375920"/>
              <wp:effectExtent l="0" t="0" r="19050" b="24130"/>
              <wp:wrapNone/>
              <wp:docPr id="95" name="Rectangle 95"/>
              <wp:cNvGraphicFramePr/>
              <a:graphic xmlns:a="http://schemas.openxmlformats.org/drawingml/2006/main">
                <a:graphicData uri="http://schemas.microsoft.com/office/word/2010/wordprocessingShape">
                  <wps:wsp>
                    <wps:cNvSpPr/>
                    <wps:spPr>
                      <a:xfrm>
                        <a:off x="0" y="0"/>
                        <a:ext cx="7620000" cy="375920"/>
                      </a:xfrm>
                      <a:prstGeom prst="rect">
                        <a:avLst/>
                      </a:prstGeom>
                      <a:solidFill>
                        <a:schemeClr val="accent2"/>
                      </a:solidFill>
                    </wps:spPr>
                    <wps:style>
                      <a:lnRef idx="2">
                        <a:schemeClr val="accent2"/>
                      </a:lnRef>
                      <a:fillRef idx="1">
                        <a:schemeClr val="lt1"/>
                      </a:fillRef>
                      <a:effectRef idx="0">
                        <a:schemeClr val="accent2"/>
                      </a:effectRef>
                      <a:fontRef idx="minor">
                        <a:schemeClr val="dk1"/>
                      </a:fontRef>
                    </wps:style>
                    <wps:txbx>
                      <w:txbxContent>
                        <w:p w14:paraId="00C6E56F" w14:textId="77777777" w:rsidR="00412FE7" w:rsidRPr="00412FE7" w:rsidRDefault="00412FE7" w:rsidP="00412FE7">
                          <w:pPr>
                            <w:jc w:val="center"/>
                            <w:rPr>
                              <w:rFonts w:ascii="Montserrat" w:hAnsi="Montserrat"/>
                              <w:b/>
                              <w: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FA4E2" id="Rectangle 95" o:spid="_x0000_s1028" style="position:absolute;left:0;text-align:left;margin-left:0;margin-top:42.9pt;width:600pt;height:2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" fillcolor="#ed7d31 [3205]" strokecolor="#ed7d31 [3205]" strokeweight="1pt">
              <v:textbox>
                <w:txbxContent>
                  <w:p w14:paraId="00C6E56F" w14:textId="77777777" w:rsidR="00412FE7" w:rsidRPr="00412FE7" w:rsidRDefault="00412FE7" w:rsidP="00412FE7">
                    <w:pPr>
                      <w:jc w:val="center"/>
                      <w:rPr>
                        <w:rFonts w:ascii="Montserrat" w:hAnsi="Montserrat"/>
                        <w:b/>
                        <w:i/>
                        <w:color w:val="FFFFFF" w:themeColor="background1"/>
                      </w:rPr>
                    </w:pPr>
                  </w:p>
                </w:txbxContent>
              </v:textbox>
              <w10:wrap anchorx="page"/>
            </v:rect>
          </w:pict>
        </mc:Fallback>
      </mc:AlternateContent>
    </w:r>
    <w:r w:rsidR="009B654E" w:rsidRPr="002E08C7">
      <w:rPr>
        <w:noProof/>
        <w:sz w:val="24"/>
        <w:szCs w:val="24"/>
      </w:rPr>
      <mc:AlternateContent>
        <mc:Choice Requires="wps">
          <w:drawing>
            <wp:anchor distT="0" distB="0" distL="114300" distR="114300" simplePos="0" relativeHeight="251659264" behindDoc="0" locked="0" layoutInCell="1" allowOverlap="1" wp14:anchorId="10841C6B" wp14:editId="4107BE44">
              <wp:simplePos x="0" y="0"/>
              <wp:positionH relativeFrom="page">
                <wp:align>left</wp:align>
              </wp:positionH>
              <wp:positionV relativeFrom="paragraph">
                <wp:posOffset>158750</wp:posOffset>
              </wp:positionV>
              <wp:extent cx="1771650" cy="390525"/>
              <wp:effectExtent l="0" t="0" r="19050" b="28575"/>
              <wp:wrapNone/>
              <wp:docPr id="94" name="Rectangle: Rounded Corners 94"/>
              <wp:cNvGraphicFramePr/>
              <a:graphic xmlns:a="http://schemas.openxmlformats.org/drawingml/2006/main">
                <a:graphicData uri="http://schemas.microsoft.com/office/word/2010/wordprocessingShape">
                  <wps:wsp>
                    <wps:cNvSpPr/>
                    <wps:spPr>
                      <a:xfrm>
                        <a:off x="0" y="0"/>
                        <a:ext cx="1771650" cy="390525"/>
                      </a:xfrm>
                      <a:prstGeom prst="roundRect">
                        <a:avLst/>
                      </a:prstGeom>
                      <a:solidFill>
                        <a:schemeClr val="accent2"/>
                      </a:solidFill>
                      <a:ln/>
                    </wps:spPr>
                    <wps:style>
                      <a:lnRef idx="2">
                        <a:schemeClr val="accent2"/>
                      </a:lnRef>
                      <a:fillRef idx="1">
                        <a:schemeClr val="lt1"/>
                      </a:fillRef>
                      <a:effectRef idx="0">
                        <a:schemeClr val="accent2"/>
                      </a:effectRef>
                      <a:fontRef idx="minor">
                        <a:schemeClr val="dk1"/>
                      </a:fontRef>
                    </wps:style>
                    <wps:txbx>
                      <w:txbxContent>
                        <w:p w14:paraId="78FF3EC6" w14:textId="77777777" w:rsidR="00412FE7" w:rsidRPr="00412FE7" w:rsidRDefault="00412FE7" w:rsidP="00412FE7">
                          <w:pPr>
                            <w:jc w:val="center"/>
                            <w:rPr>
                              <w:rFonts w:ascii="Montserrat" w:hAnsi="Montserrat"/>
                              <w:b/>
                            </w:rPr>
                          </w:pPr>
                          <w:r w:rsidRPr="00412FE7">
                            <w:rPr>
                              <w:rFonts w:ascii="Montserrat" w:hAnsi="Montserrat"/>
                              <w:b/>
                              <w:color w:val="FFFFFF" w:themeColor="background1"/>
                            </w:rPr>
                            <w:t>www.rodos-lab.ro</w:t>
                          </w:r>
                          <w:bookmarkStart w:id="5" w:name="_Hlk528333195"/>
                          <w:bookmarkStart w:id="6" w:name="_Hlk528333196"/>
                          <w:bookmarkStart w:id="7" w:name="_Hlk528333197"/>
                          <w:bookmarkStart w:id="8" w:name="_Hlk528333198"/>
                          <w:bookmarkStart w:id="9" w:name="_Hlk528333199"/>
                          <w:bookmarkStart w:id="10" w:name="_Hlk528333200"/>
                          <w:bookmarkStart w:id="11" w:name="_Hlk528333201"/>
                          <w:bookmarkStart w:id="12" w:name="_Hlk528333202"/>
                          <w:bookmarkStart w:id="13" w:name="_Hlk528333203"/>
                          <w:bookmarkStart w:id="14" w:name="_Hlk528333204"/>
                          <w:bookmarkStart w:id="15" w:name="_Hlk528333205"/>
                          <w:bookmarkStart w:id="16" w:name="_Hlk528333206"/>
                          <w:bookmarkEnd w:id="5"/>
                          <w:bookmarkEnd w:id="6"/>
                          <w:bookmarkEnd w:id="7"/>
                          <w:bookmarkEnd w:id="8"/>
                          <w:bookmarkEnd w:id="9"/>
                          <w:bookmarkEnd w:id="10"/>
                          <w:bookmarkEnd w:id="11"/>
                          <w:bookmarkEnd w:id="12"/>
                          <w:bookmarkEnd w:id="13"/>
                          <w:bookmarkEnd w:id="14"/>
                          <w:bookmarkEnd w:id="15"/>
                          <w:bookmarkEnd w:id="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841C6B" id="Rectangle: Rounded Corners 94" o:spid="_x0000_s1029" style="position:absolute;left:0;text-align:left;margin-left:0;margin-top:12.5pt;width:139.5pt;height:30.7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" fillcolor="#ed7d31 [3205]" strokecolor="#ed7d31 [3205]" strokeweight="1pt">
              <v:stroke joinstyle="miter"/>
              <v:textbox>
                <w:txbxContent>
                  <w:p w14:paraId="78FF3EC6" w14:textId="77777777" w:rsidR="00412FE7" w:rsidRPr="00412FE7" w:rsidRDefault="00412FE7" w:rsidP="00412FE7">
                    <w:pPr>
                      <w:jc w:val="center"/>
                      <w:rPr>
                        <w:rFonts w:ascii="Montserrat" w:hAnsi="Montserrat"/>
                        <w:b/>
                      </w:rPr>
                    </w:pPr>
                    <w:r w:rsidRPr="00412FE7">
                      <w:rPr>
                        <w:rFonts w:ascii="Montserrat" w:hAnsi="Montserrat"/>
                        <w:b/>
                        <w:color w:val="FFFFFF" w:themeColor="background1"/>
                      </w:rPr>
                      <w:t>www.rodos-lab.ro</w:t>
                    </w:r>
                    <w:bookmarkStart w:id="17" w:name="_Hlk528333195"/>
                    <w:bookmarkStart w:id="18" w:name="_Hlk528333196"/>
                    <w:bookmarkStart w:id="19" w:name="_Hlk528333197"/>
                    <w:bookmarkStart w:id="20" w:name="_Hlk528333198"/>
                    <w:bookmarkStart w:id="21" w:name="_Hlk528333199"/>
                    <w:bookmarkStart w:id="22" w:name="_Hlk528333200"/>
                    <w:bookmarkStart w:id="23" w:name="_Hlk528333201"/>
                    <w:bookmarkStart w:id="24" w:name="_Hlk528333202"/>
                    <w:bookmarkStart w:id="25" w:name="_Hlk528333203"/>
                    <w:bookmarkStart w:id="26" w:name="_Hlk528333204"/>
                    <w:bookmarkStart w:id="27" w:name="_Hlk528333205"/>
                    <w:bookmarkStart w:id="28" w:name="_Hlk528333206"/>
                    <w:bookmarkEnd w:id="17"/>
                    <w:bookmarkEnd w:id="18"/>
                    <w:bookmarkEnd w:id="19"/>
                    <w:bookmarkEnd w:id="20"/>
                    <w:bookmarkEnd w:id="21"/>
                    <w:bookmarkEnd w:id="22"/>
                    <w:bookmarkEnd w:id="23"/>
                    <w:bookmarkEnd w:id="24"/>
                    <w:bookmarkEnd w:id="25"/>
                    <w:bookmarkEnd w:id="26"/>
                    <w:bookmarkEnd w:id="27"/>
                    <w:bookmarkEnd w:id="28"/>
                  </w:p>
                </w:txbxContent>
              </v:textbox>
              <w10:wrap anchorx="page"/>
            </v:roundrect>
          </w:pict>
        </mc:Fallback>
      </mc:AlternateContent>
    </w:r>
    <w:r w:rsidRPr="002E08C7">
      <w:rPr>
        <w:rFonts w:ascii="Montserrat" w:eastAsia="Calibri" w:hAnsi="Montserrat" w:cs="Times New Roman"/>
        <w:color w:val="FFB469"/>
        <w:sz w:val="24"/>
        <w:szCs w:val="24"/>
        <w:lang w:val="en-US"/>
      </w:rPr>
      <w:t xml:space="preserve">D O Z I M E T R I </w:t>
    </w:r>
    <w:proofErr w:type="gramStart"/>
    <w:r w:rsidRPr="002E08C7">
      <w:rPr>
        <w:rFonts w:ascii="Montserrat" w:eastAsia="Calibri" w:hAnsi="Montserrat" w:cs="Times New Roman"/>
        <w:color w:val="FFB469"/>
        <w:sz w:val="24"/>
        <w:szCs w:val="24"/>
        <w:lang w:val="en-US"/>
      </w:rPr>
      <w:t>A  V</w:t>
    </w:r>
    <w:proofErr w:type="gramEnd"/>
    <w:r w:rsidRPr="002E08C7">
      <w:rPr>
        <w:rFonts w:ascii="Montserrat" w:eastAsia="Calibri" w:hAnsi="Montserrat" w:cs="Times New Roman"/>
        <w:color w:val="FFB469"/>
        <w:sz w:val="24"/>
        <w:szCs w:val="24"/>
        <w:lang w:val="en-US"/>
      </w:rPr>
      <w:t xml:space="preserve"> I </w:t>
    </w:r>
    <w:proofErr w:type="spellStart"/>
    <w:r w:rsidRPr="002E08C7">
      <w:rPr>
        <w:rFonts w:ascii="Montserrat" w:eastAsia="Calibri" w:hAnsi="Montserrat" w:cs="Times New Roman"/>
        <w:color w:val="FFB469"/>
        <w:sz w:val="24"/>
        <w:szCs w:val="24"/>
        <w:lang w:val="en-US"/>
      </w:rPr>
      <w:t>I</w:t>
    </w:r>
    <w:proofErr w:type="spellEnd"/>
    <w:r w:rsidRPr="002E08C7">
      <w:rPr>
        <w:rFonts w:ascii="Montserrat" w:eastAsia="Calibri" w:hAnsi="Montserrat" w:cs="Times New Roman"/>
        <w:color w:val="FFB469"/>
        <w:sz w:val="24"/>
        <w:szCs w:val="24"/>
        <w:lang w:val="en-US"/>
      </w:rPr>
      <w:t xml:space="preserve"> T O R U L U</w:t>
    </w:r>
    <w:r>
      <w:rPr>
        <w:rFonts w:ascii="Montserrat" w:eastAsia="Calibri" w:hAnsi="Montserrat" w:cs="Times New Roman"/>
        <w:color w:val="FFB469"/>
        <w:sz w:val="24"/>
        <w:szCs w:val="24"/>
        <w:lang w:val="en-US"/>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49EA" w14:textId="77777777" w:rsidR="00943870" w:rsidRDefault="00943870" w:rsidP="00D86E56">
      <w:pPr>
        <w:spacing w:after="0" w:line="240" w:lineRule="auto"/>
      </w:pPr>
      <w:bookmarkStart w:id="0" w:name="_Hlk528325180"/>
      <w:bookmarkEnd w:id="0"/>
      <w:r>
        <w:separator/>
      </w:r>
    </w:p>
  </w:footnote>
  <w:footnote w:type="continuationSeparator" w:id="0">
    <w:p w14:paraId="7F4DC15A" w14:textId="77777777" w:rsidR="00943870" w:rsidRDefault="00943870" w:rsidP="00D86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CA3731" w14:paraId="6D666670" w14:textId="77777777" w:rsidTr="00CA3731">
      <w:tc>
        <w:tcPr>
          <w:tcW w:w="4956" w:type="dxa"/>
        </w:tcPr>
        <w:p w14:paraId="1215CD90" w14:textId="7FA9A321" w:rsidR="00CA3731" w:rsidRDefault="00CA3731" w:rsidP="00CA3731">
          <w:bookmarkStart w:id="4" w:name="_Hlk528323168"/>
        </w:p>
      </w:tc>
      <w:tc>
        <w:tcPr>
          <w:tcW w:w="4956" w:type="dxa"/>
        </w:tcPr>
        <w:p w14:paraId="44398314" w14:textId="0B6ECB5E" w:rsidR="00CA3731" w:rsidRDefault="00E952AA" w:rsidP="00CA3731">
          <w:pPr>
            <w:jc w:val="right"/>
          </w:pPr>
          <w:r>
            <w:rPr>
              <w:noProof/>
            </w:rPr>
            <w:drawing>
              <wp:inline distT="0" distB="0" distL="0" distR="0" wp14:anchorId="347C81F5" wp14:editId="27925F4F">
                <wp:extent cx="561975" cy="561975"/>
                <wp:effectExtent l="0" t="0" r="9525" b="9525"/>
                <wp:docPr id="11" name="Picture 1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561975" cy="561975"/>
                        </a:xfrm>
                        <a:prstGeom prst="rect">
                          <a:avLst/>
                        </a:prstGeom>
                      </pic:spPr>
                    </pic:pic>
                  </a:graphicData>
                </a:graphic>
              </wp:inline>
            </w:drawing>
          </w:r>
        </w:p>
      </w:tc>
    </w:tr>
    <w:bookmarkEnd w:id="4"/>
  </w:tbl>
  <w:p w14:paraId="53988449" w14:textId="5FE3716A" w:rsidR="002359B3" w:rsidRPr="00CA3731" w:rsidRDefault="002359B3" w:rsidP="00CA3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250"/>
    </w:tblGrid>
    <w:tr w:rsidR="00C25646" w14:paraId="5C9178B2" w14:textId="0795410A" w:rsidTr="000865A6">
      <w:trPr>
        <w:trHeight w:val="1701"/>
      </w:trPr>
      <w:tc>
        <w:tcPr>
          <w:tcW w:w="5098" w:type="dxa"/>
        </w:tcPr>
        <w:p w14:paraId="2E376025" w14:textId="286CDAA9" w:rsidR="00C25646" w:rsidRDefault="00E13CFC" w:rsidP="00C25646">
          <w:pPr>
            <w:jc w:val="both"/>
          </w:pPr>
          <w:r w:rsidRPr="00412FE7">
            <w:rPr>
              <w:noProof/>
            </w:rPr>
            <w:drawing>
              <wp:anchor distT="0" distB="0" distL="114300" distR="114300" simplePos="0" relativeHeight="251674624" behindDoc="1" locked="0" layoutInCell="1" allowOverlap="1" wp14:anchorId="730D51AB" wp14:editId="610309E0">
                <wp:simplePos x="0" y="0"/>
                <wp:positionH relativeFrom="column">
                  <wp:posOffset>0</wp:posOffset>
                </wp:positionH>
                <wp:positionV relativeFrom="paragraph">
                  <wp:posOffset>175895</wp:posOffset>
                </wp:positionV>
                <wp:extent cx="1858010" cy="866775"/>
                <wp:effectExtent l="0" t="0" r="889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6602" t="30594" r="50072" b="50237"/>
                        <a:stretch/>
                      </pic:blipFill>
                      <pic:spPr bwMode="auto">
                        <a:xfrm>
                          <a:off x="0" y="0"/>
                          <a:ext cx="1858010" cy="86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703865" w14:textId="77777777" w:rsidR="00C25646" w:rsidRDefault="00C25646" w:rsidP="00C25646"/>
        <w:p w14:paraId="75304312" w14:textId="77777777" w:rsidR="00C25646" w:rsidRDefault="00C25646" w:rsidP="00C25646"/>
        <w:p w14:paraId="5789F536" w14:textId="77777777" w:rsidR="00C25646" w:rsidRDefault="00C25646" w:rsidP="00C25646"/>
        <w:p w14:paraId="6290F334" w14:textId="77777777" w:rsidR="00C25646" w:rsidRDefault="00C25646" w:rsidP="00C25646"/>
        <w:p w14:paraId="6DCF02E1" w14:textId="18DB65FB" w:rsidR="00C25646" w:rsidRDefault="00C25646" w:rsidP="00C25646"/>
        <w:p w14:paraId="39AE6EA5" w14:textId="7CB16030" w:rsidR="004B7751" w:rsidRPr="004B7751" w:rsidRDefault="004B7751" w:rsidP="000E33E5">
          <w:pPr>
            <w:rPr>
              <w:b/>
              <w:bCs/>
              <w:sz w:val="24"/>
              <w:szCs w:val="24"/>
            </w:rPr>
          </w:pPr>
        </w:p>
      </w:tc>
      <w:tc>
        <w:tcPr>
          <w:tcW w:w="5250" w:type="dxa"/>
          <w:vAlign w:val="center"/>
        </w:tcPr>
        <w:p w14:paraId="76213199" w14:textId="77777777" w:rsidR="004B7751" w:rsidRPr="00E13CFC" w:rsidRDefault="004B7751" w:rsidP="00E13CFC">
          <w:pPr>
            <w:jc w:val="right"/>
            <w:rPr>
              <w:rFonts w:eastAsia="Calibri" w:cstheme="minorHAnsi"/>
              <w:b/>
              <w:color w:val="767171" w:themeColor="background2" w:themeShade="80"/>
              <w:sz w:val="26"/>
              <w:szCs w:val="26"/>
            </w:rPr>
          </w:pPr>
          <w:r w:rsidRPr="00E13CFC">
            <w:rPr>
              <w:rFonts w:eastAsia="Calibri" w:cstheme="minorHAnsi"/>
              <w:b/>
              <w:color w:val="767171" w:themeColor="background2" w:themeShade="80"/>
              <w:sz w:val="26"/>
              <w:szCs w:val="26"/>
            </w:rPr>
            <w:t>S.C. RODOS LABORATORIES S.R.L.</w:t>
          </w:r>
        </w:p>
        <w:p w14:paraId="1118B9F7" w14:textId="77777777" w:rsid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Str. Atomiștilor, nr. 407, 077125 Măgurele, Jud. Ilfov, </w:t>
          </w:r>
        </w:p>
        <w:p w14:paraId="39C787B0" w14:textId="1923E519" w:rsidR="004B7751" w:rsidRP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C.I.F.: 39807309, Reg. </w:t>
          </w:r>
          <w:r w:rsidRPr="00E13CFC">
            <w:rPr>
              <w:rFonts w:eastAsia="Calibri" w:cstheme="minorHAnsi"/>
              <w:color w:val="767171" w:themeColor="background2" w:themeShade="80"/>
              <w:sz w:val="20"/>
              <w:szCs w:val="20"/>
            </w:rPr>
            <w:t xml:space="preserve">Com.: J23/4125/2018, </w:t>
          </w:r>
        </w:p>
        <w:p w14:paraId="76BB1B40" w14:textId="220C6DF4" w:rsidR="004B7751" w:rsidRP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Tel.: 021 457 4880, </w:t>
          </w:r>
          <w:r w:rsidR="00EA658A" w:rsidRPr="00E13CFC">
            <w:rPr>
              <w:rFonts w:eastAsia="Calibri" w:cstheme="minorHAnsi"/>
              <w:color w:val="767171" w:themeColor="background2" w:themeShade="80"/>
              <w:sz w:val="20"/>
              <w:szCs w:val="20"/>
            </w:rPr>
            <w:t xml:space="preserve">Fax: </w:t>
          </w:r>
          <w:r w:rsidRPr="00E13CFC">
            <w:rPr>
              <w:rFonts w:eastAsia="Calibri" w:cstheme="minorHAnsi"/>
              <w:color w:val="767171" w:themeColor="background2" w:themeShade="80"/>
              <w:sz w:val="20"/>
              <w:szCs w:val="20"/>
            </w:rPr>
            <w:t>021 457 4</w:t>
          </w:r>
          <w:r w:rsidR="00FE3288">
            <w:rPr>
              <w:rFonts w:eastAsia="Calibri" w:cstheme="minorHAnsi"/>
              <w:color w:val="767171" w:themeColor="background2" w:themeShade="80"/>
              <w:sz w:val="20"/>
              <w:szCs w:val="20"/>
            </w:rPr>
            <w:t>097</w:t>
          </w:r>
          <w:r w:rsidRPr="00E13CFC">
            <w:rPr>
              <w:rFonts w:eastAsia="Calibri" w:cstheme="minorHAnsi"/>
              <w:color w:val="767171" w:themeColor="background2" w:themeShade="80"/>
              <w:sz w:val="20"/>
              <w:szCs w:val="20"/>
            </w:rPr>
            <w:t xml:space="preserve">, </w:t>
          </w:r>
        </w:p>
        <w:p w14:paraId="11DC3876" w14:textId="77A6D388" w:rsid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Mobil: </w:t>
          </w:r>
          <w:r w:rsidR="001E7E40">
            <w:rPr>
              <w:rFonts w:eastAsia="Calibri" w:cstheme="minorHAnsi"/>
              <w:color w:val="767171" w:themeColor="background2" w:themeShade="80"/>
              <w:sz w:val="20"/>
              <w:szCs w:val="20"/>
            </w:rPr>
            <w:t xml:space="preserve">0711.966.056, </w:t>
          </w:r>
          <w:r w:rsidRPr="00E13CFC">
            <w:rPr>
              <w:rFonts w:eastAsia="Calibri" w:cstheme="minorHAnsi"/>
              <w:color w:val="767171" w:themeColor="background2" w:themeShade="80"/>
              <w:sz w:val="20"/>
              <w:szCs w:val="20"/>
            </w:rPr>
            <w:t xml:space="preserve">0748 031 214 </w:t>
          </w:r>
        </w:p>
        <w:p w14:paraId="1D8D9B74" w14:textId="7CA2EFF3" w:rsidR="00C25646" w:rsidRPr="004B7751" w:rsidRDefault="004B7751" w:rsidP="00E13CFC">
          <w:pPr>
            <w:jc w:val="right"/>
            <w:rPr>
              <w:rFonts w:eastAsia="Calibri" w:cstheme="minorHAnsi"/>
              <w:color w:val="0563C1" w:themeColor="hyperlink"/>
              <w:u w:val="single"/>
            </w:rPr>
          </w:pPr>
          <w:r w:rsidRPr="00E13CFC">
            <w:rPr>
              <w:rFonts w:eastAsia="Calibri" w:cstheme="minorHAnsi"/>
              <w:color w:val="767171" w:themeColor="background2" w:themeShade="80"/>
              <w:sz w:val="20"/>
              <w:szCs w:val="20"/>
            </w:rPr>
            <w:t xml:space="preserve">e-mail: </w:t>
          </w:r>
          <w:hyperlink r:id="rId2" w:history="1">
            <w:r w:rsidRPr="00E13CFC">
              <w:rPr>
                <w:rStyle w:val="Hyperlink"/>
                <w:rFonts w:eastAsia="Calibri" w:cstheme="minorHAnsi"/>
                <w:sz w:val="20"/>
                <w:szCs w:val="20"/>
              </w:rPr>
              <w:t>office@rodos-lab.ro</w:t>
            </w:r>
          </w:hyperlink>
          <w:r w:rsidRPr="00E13CFC">
            <w:rPr>
              <w:rStyle w:val="Hyperlink"/>
              <w:rFonts w:eastAsia="Calibri" w:cstheme="minorHAnsi"/>
              <w:sz w:val="20"/>
              <w:szCs w:val="20"/>
              <w:u w:val="none"/>
            </w:rPr>
            <w:t xml:space="preserve">, </w:t>
          </w:r>
          <w:hyperlink r:id="rId3" w:history="1">
            <w:r w:rsidRPr="00E13CFC">
              <w:rPr>
                <w:rStyle w:val="Hyperlink"/>
                <w:sz w:val="20"/>
                <w:szCs w:val="20"/>
              </w:rPr>
              <w:t>www.rodos-lab.ro</w:t>
            </w:r>
          </w:hyperlink>
          <w:r>
            <w:rPr>
              <w:rStyle w:val="Hyperlink"/>
            </w:rPr>
            <w:t xml:space="preserve"> </w:t>
          </w:r>
        </w:p>
      </w:tc>
    </w:tr>
    <w:tr w:rsidR="004B7751" w14:paraId="288FA708" w14:textId="77777777" w:rsidTr="000865A6">
      <w:tc>
        <w:tcPr>
          <w:tcW w:w="10348" w:type="dxa"/>
          <w:gridSpan w:val="2"/>
        </w:tcPr>
        <w:p w14:paraId="1297E62F" w14:textId="1050148C" w:rsidR="004B7751" w:rsidRPr="000865A6" w:rsidRDefault="000E33E5" w:rsidP="004B7751">
          <w:pPr>
            <w:jc w:val="center"/>
            <w:rPr>
              <w:rFonts w:eastAsia="Calibri" w:cstheme="minorHAnsi"/>
              <w:b/>
              <w:color w:val="ED7D31" w:themeColor="accent2"/>
              <w:sz w:val="6"/>
              <w:szCs w:val="6"/>
            </w:rPr>
          </w:pPr>
          <w:r w:rsidRPr="000865A6">
            <w:rPr>
              <w:rFonts w:cstheme="minorHAnsi"/>
              <w:b/>
              <w:noProof/>
              <w:sz w:val="24"/>
              <w:szCs w:val="24"/>
            </w:rPr>
            <mc:AlternateContent>
              <mc:Choice Requires="wps">
                <w:drawing>
                  <wp:anchor distT="0" distB="0" distL="114300" distR="114300" simplePos="0" relativeHeight="251670528" behindDoc="0" locked="0" layoutInCell="1" allowOverlap="1" wp14:anchorId="4C089F2E" wp14:editId="3E2CD54D">
                    <wp:simplePos x="0" y="0"/>
                    <wp:positionH relativeFrom="page">
                      <wp:posOffset>-881380</wp:posOffset>
                    </wp:positionH>
                    <wp:positionV relativeFrom="paragraph">
                      <wp:posOffset>6350</wp:posOffset>
                    </wp:positionV>
                    <wp:extent cx="7524750" cy="0"/>
                    <wp:effectExtent l="38100" t="19050" r="57150" b="114300"/>
                    <wp:wrapNone/>
                    <wp:docPr id="101" name="Straight Connector 101"/>
                    <wp:cNvGraphicFramePr/>
                    <a:graphic xmlns:a="http://schemas.openxmlformats.org/drawingml/2006/main">
                      <a:graphicData uri="http://schemas.microsoft.com/office/word/2010/wordprocessingShape">
                        <wps:wsp>
                          <wps:cNvCnPr/>
                          <wps:spPr>
                            <a:xfrm flipV="1">
                              <a:off x="0" y="0"/>
                              <a:ext cx="7524750" cy="0"/>
                            </a:xfrm>
                            <a:prstGeom prst="line">
                              <a:avLst/>
                            </a:prstGeom>
                            <a:effectLst>
                              <a:outerShdw blurRad="50800" dist="38100" dir="5400000" algn="t" rotWithShape="0">
                                <a:prstClr val="black">
                                  <a:alpha val="40000"/>
                                </a:prst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1B31D" id="Straight Connector 101" o:spid="_x0000_s1026" style="position:absolute;flip:y;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9.4pt,.5pt" to="523.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" strokecolor="#a5a5a5 [3206]" strokeweight="1.5pt">
                    <v:stroke joinstyle="miter"/>
                    <v:shadow on="t" color="black" opacity="26214f" origin=",-.5" offset="0,3pt"/>
                    <w10:wrap anchorx="page"/>
                  </v:line>
                </w:pict>
              </mc:Fallback>
            </mc:AlternateContent>
          </w:r>
        </w:p>
        <w:p w14:paraId="516DF929" w14:textId="77777777" w:rsidR="000865A6" w:rsidRDefault="000865A6" w:rsidP="004B7751">
          <w:pPr>
            <w:jc w:val="center"/>
            <w:rPr>
              <w:rFonts w:eastAsia="Calibri" w:cstheme="minorHAnsi"/>
              <w:b/>
              <w:color w:val="ED7D31" w:themeColor="accent2"/>
              <w:sz w:val="20"/>
              <w:szCs w:val="20"/>
            </w:rPr>
          </w:pPr>
          <w:r w:rsidRPr="000865A6">
            <w:rPr>
              <w:rFonts w:eastAsia="Calibri" w:cstheme="minorHAnsi"/>
              <w:b/>
              <w:color w:val="ED7D31" w:themeColor="accent2"/>
              <w:sz w:val="20"/>
              <w:szCs w:val="20"/>
            </w:rPr>
            <w:t xml:space="preserve">Serviciu de Dozimetrie Individuală autorizat în baza Normelor de Dozimetrie Individuală și Radon </w:t>
          </w:r>
        </w:p>
        <w:p w14:paraId="3B8D211D" w14:textId="7FF7686C" w:rsidR="004B7751" w:rsidRPr="000865A6" w:rsidRDefault="000865A6" w:rsidP="004B7751">
          <w:pPr>
            <w:jc w:val="center"/>
            <w:rPr>
              <w:rFonts w:eastAsia="Calibri" w:cstheme="minorHAnsi"/>
              <w:b/>
              <w:color w:val="ED7D31" w:themeColor="accent2"/>
              <w:sz w:val="20"/>
              <w:szCs w:val="20"/>
            </w:rPr>
          </w:pPr>
          <w:r w:rsidRPr="000865A6">
            <w:rPr>
              <w:rFonts w:eastAsia="Calibri" w:cstheme="minorHAnsi"/>
              <w:b/>
              <w:color w:val="ED7D31" w:themeColor="accent2"/>
              <w:sz w:val="20"/>
              <w:szCs w:val="20"/>
            </w:rPr>
            <w:t xml:space="preserve">și a Normelor de desemnare a laboratoarelor în domeniul nuclear, </w:t>
          </w:r>
          <w:r w:rsidR="004B7751" w:rsidRPr="000865A6">
            <w:rPr>
              <w:rFonts w:eastAsia="Calibri" w:cstheme="minorHAnsi"/>
              <w:b/>
              <w:color w:val="ED7D31" w:themeColor="accent2"/>
              <w:sz w:val="20"/>
              <w:szCs w:val="20"/>
            </w:rPr>
            <w:t xml:space="preserve">Certificat de desemnare </w:t>
          </w:r>
          <w:r w:rsidRPr="000865A6">
            <w:rPr>
              <w:rFonts w:eastAsia="Calibri" w:cstheme="minorHAnsi"/>
              <w:b/>
              <w:color w:val="ED7D31" w:themeColor="accent2"/>
              <w:sz w:val="20"/>
              <w:szCs w:val="20"/>
            </w:rPr>
            <w:t xml:space="preserve">CNCAN Nr. </w:t>
          </w:r>
          <w:r w:rsidR="004B7751" w:rsidRPr="000865A6">
            <w:rPr>
              <w:rFonts w:eastAsia="Calibri" w:cstheme="minorHAnsi"/>
              <w:b/>
              <w:color w:val="ED7D31" w:themeColor="accent2"/>
              <w:sz w:val="20"/>
              <w:szCs w:val="20"/>
            </w:rPr>
            <w:t>OD</w:t>
          </w:r>
          <w:r w:rsidR="00A70714" w:rsidRPr="000865A6">
            <w:rPr>
              <w:rFonts w:eastAsia="Calibri" w:cstheme="minorHAnsi"/>
              <w:b/>
              <w:color w:val="ED7D31" w:themeColor="accent2"/>
              <w:sz w:val="20"/>
              <w:szCs w:val="20"/>
            </w:rPr>
            <w:t>N</w:t>
          </w:r>
          <w:r w:rsidR="004B7751" w:rsidRPr="000865A6">
            <w:rPr>
              <w:rFonts w:eastAsia="Calibri" w:cstheme="minorHAnsi"/>
              <w:b/>
              <w:color w:val="ED7D31" w:themeColor="accent2"/>
              <w:sz w:val="20"/>
              <w:szCs w:val="20"/>
            </w:rPr>
            <w:t xml:space="preserve"> 2</w:t>
          </w:r>
          <w:r w:rsidR="00A70714" w:rsidRPr="000865A6">
            <w:rPr>
              <w:rFonts w:eastAsia="Calibri" w:cstheme="minorHAnsi"/>
              <w:b/>
              <w:color w:val="ED7D31" w:themeColor="accent2"/>
              <w:sz w:val="20"/>
              <w:szCs w:val="20"/>
            </w:rPr>
            <w:t>16</w:t>
          </w:r>
          <w:r w:rsidR="004B7751" w:rsidRPr="000865A6">
            <w:rPr>
              <w:rFonts w:eastAsia="Calibri" w:cstheme="minorHAnsi"/>
              <w:b/>
              <w:color w:val="ED7D31" w:themeColor="accent2"/>
              <w:sz w:val="20"/>
              <w:szCs w:val="20"/>
            </w:rPr>
            <w:t>1/202</w:t>
          </w:r>
          <w:r w:rsidR="00A70714" w:rsidRPr="000865A6">
            <w:rPr>
              <w:rFonts w:eastAsia="Calibri" w:cstheme="minorHAnsi"/>
              <w:b/>
              <w:color w:val="ED7D31" w:themeColor="accent2"/>
              <w:sz w:val="20"/>
              <w:szCs w:val="20"/>
            </w:rPr>
            <w:t>1</w:t>
          </w:r>
        </w:p>
        <w:p w14:paraId="3648F945" w14:textId="68666713" w:rsidR="004B7751" w:rsidRPr="000865A6" w:rsidRDefault="004B7751" w:rsidP="004B7751">
          <w:pPr>
            <w:jc w:val="center"/>
            <w:rPr>
              <w:rFonts w:ascii="Montserrat" w:eastAsia="Calibri" w:hAnsi="Montserrat" w:cs="Times New Roman"/>
              <w:b/>
              <w:color w:val="767171" w:themeColor="background2" w:themeShade="80"/>
              <w:sz w:val="6"/>
              <w:szCs w:val="6"/>
            </w:rPr>
          </w:pPr>
        </w:p>
      </w:tc>
    </w:tr>
  </w:tbl>
  <w:p w14:paraId="66932ABE" w14:textId="705B9E65" w:rsidR="00C25646" w:rsidRDefault="000E33E5">
    <w:pPr>
      <w:pStyle w:val="Header"/>
    </w:pPr>
    <w:r w:rsidRPr="00C25646">
      <w:rPr>
        <w:rFonts w:cstheme="minorHAnsi"/>
        <w:noProof/>
        <w:sz w:val="24"/>
        <w:szCs w:val="24"/>
      </w:rPr>
      <mc:AlternateContent>
        <mc:Choice Requires="wps">
          <w:drawing>
            <wp:anchor distT="0" distB="0" distL="114300" distR="114300" simplePos="0" relativeHeight="251672576" behindDoc="0" locked="0" layoutInCell="1" allowOverlap="1" wp14:anchorId="543781B5" wp14:editId="20217B32">
              <wp:simplePos x="0" y="0"/>
              <wp:positionH relativeFrom="page">
                <wp:posOffset>14605</wp:posOffset>
              </wp:positionH>
              <wp:positionV relativeFrom="paragraph">
                <wp:posOffset>18415</wp:posOffset>
              </wp:positionV>
              <wp:extent cx="7524750" cy="0"/>
              <wp:effectExtent l="38100" t="19050" r="57150" b="114300"/>
              <wp:wrapNone/>
              <wp:docPr id="29" name="Straight Connector 29"/>
              <wp:cNvGraphicFramePr/>
              <a:graphic xmlns:a="http://schemas.openxmlformats.org/drawingml/2006/main">
                <a:graphicData uri="http://schemas.microsoft.com/office/word/2010/wordprocessingShape">
                  <wps:wsp>
                    <wps:cNvCnPr/>
                    <wps:spPr>
                      <a:xfrm flipV="1">
                        <a:off x="0" y="0"/>
                        <a:ext cx="7524750" cy="0"/>
                      </a:xfrm>
                      <a:prstGeom prst="line">
                        <a:avLst/>
                      </a:prstGeom>
                      <a:effectLst>
                        <a:outerShdw blurRad="50800" dist="38100" dir="5400000" algn="t" rotWithShape="0">
                          <a:prstClr val="black">
                            <a:alpha val="40000"/>
                          </a:prst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EB90" id="Straight Connector 29" o:spid="_x0000_s1026" style="position:absolute;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5pt,1.45pt" to="593.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" strokecolor="#a5a5a5 [3206]" strokeweight="1.5pt">
              <v:stroke joinstyle="miter"/>
              <v:shadow on="t" color="black" opacity="26214f" origin=",-.5" offset="0,3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0112"/>
    <w:multiLevelType w:val="hybridMultilevel"/>
    <w:tmpl w:val="7EDC54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A23B56"/>
    <w:multiLevelType w:val="multilevel"/>
    <w:tmpl w:val="36FAA01E"/>
    <w:lvl w:ilvl="0">
      <w:start w:val="10"/>
      <w:numFmt w:val="decimal"/>
      <w:lvlText w:val="%1"/>
      <w:lvlJc w:val="left"/>
      <w:pPr>
        <w:ind w:left="1194" w:hanging="564"/>
        <w:jc w:val="left"/>
      </w:pPr>
      <w:rPr>
        <w:rFonts w:hint="default"/>
        <w:lang w:val="ro-RO" w:eastAsia="en-US" w:bidi="ar-SA"/>
      </w:rPr>
    </w:lvl>
    <w:lvl w:ilvl="1">
      <w:start w:val="1"/>
      <w:numFmt w:val="decimal"/>
      <w:lvlText w:val="%1.%2."/>
      <w:lvlJc w:val="left"/>
      <w:pPr>
        <w:ind w:left="1194" w:hanging="564"/>
        <w:jc w:val="left"/>
      </w:pPr>
      <w:rPr>
        <w:rFonts w:ascii="Tahoma" w:eastAsia="Tahoma" w:hAnsi="Tahoma" w:cs="Tahoma" w:hint="default"/>
        <w:spacing w:val="-3"/>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2" w15:restartNumberingAfterBreak="0">
    <w:nsid w:val="07CC490C"/>
    <w:multiLevelType w:val="hybridMultilevel"/>
    <w:tmpl w:val="1F22E24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500505"/>
    <w:multiLevelType w:val="multilevel"/>
    <w:tmpl w:val="7D0E24C8"/>
    <w:lvl w:ilvl="0">
      <w:start w:val="4"/>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2"/>
        <w:w w:val="99"/>
        <w:sz w:val="20"/>
        <w:szCs w:val="20"/>
        <w:lang w:val="ro-RO" w:eastAsia="en-US" w:bidi="ar-SA"/>
      </w:rPr>
    </w:lvl>
    <w:lvl w:ilvl="2">
      <w:numFmt w:val="bullet"/>
      <w:lvlText w:val="•"/>
      <w:lvlJc w:val="left"/>
      <w:pPr>
        <w:ind w:left="1350" w:hanging="182"/>
      </w:pPr>
      <w:rPr>
        <w:rFonts w:ascii="OpenSymbol" w:eastAsia="OpenSymbol" w:hAnsi="OpenSymbol" w:cs="OpenSymbol" w:hint="default"/>
        <w:w w:val="100"/>
        <w:sz w:val="20"/>
        <w:szCs w:val="20"/>
        <w:lang w:val="ro-RO" w:eastAsia="en-US" w:bidi="ar-SA"/>
      </w:rPr>
    </w:lvl>
    <w:lvl w:ilvl="3">
      <w:numFmt w:val="bullet"/>
      <w:lvlText w:val="•"/>
      <w:lvlJc w:val="left"/>
      <w:pPr>
        <w:ind w:left="3348" w:hanging="182"/>
      </w:pPr>
      <w:rPr>
        <w:rFonts w:hint="default"/>
        <w:lang w:val="ro-RO" w:eastAsia="en-US" w:bidi="ar-SA"/>
      </w:rPr>
    </w:lvl>
    <w:lvl w:ilvl="4">
      <w:numFmt w:val="bullet"/>
      <w:lvlText w:val="•"/>
      <w:lvlJc w:val="left"/>
      <w:pPr>
        <w:ind w:left="4353" w:hanging="182"/>
      </w:pPr>
      <w:rPr>
        <w:rFonts w:hint="default"/>
        <w:lang w:val="ro-RO" w:eastAsia="en-US" w:bidi="ar-SA"/>
      </w:rPr>
    </w:lvl>
    <w:lvl w:ilvl="5">
      <w:numFmt w:val="bullet"/>
      <w:lvlText w:val="•"/>
      <w:lvlJc w:val="left"/>
      <w:pPr>
        <w:ind w:left="5357" w:hanging="182"/>
      </w:pPr>
      <w:rPr>
        <w:rFonts w:hint="default"/>
        <w:lang w:val="ro-RO" w:eastAsia="en-US" w:bidi="ar-SA"/>
      </w:rPr>
    </w:lvl>
    <w:lvl w:ilvl="6">
      <w:numFmt w:val="bullet"/>
      <w:lvlText w:val="•"/>
      <w:lvlJc w:val="left"/>
      <w:pPr>
        <w:ind w:left="6362" w:hanging="182"/>
      </w:pPr>
      <w:rPr>
        <w:rFonts w:hint="default"/>
        <w:lang w:val="ro-RO" w:eastAsia="en-US" w:bidi="ar-SA"/>
      </w:rPr>
    </w:lvl>
    <w:lvl w:ilvl="7">
      <w:numFmt w:val="bullet"/>
      <w:lvlText w:val="•"/>
      <w:lvlJc w:val="left"/>
      <w:pPr>
        <w:ind w:left="7366" w:hanging="182"/>
      </w:pPr>
      <w:rPr>
        <w:rFonts w:hint="default"/>
        <w:lang w:val="ro-RO" w:eastAsia="en-US" w:bidi="ar-SA"/>
      </w:rPr>
    </w:lvl>
    <w:lvl w:ilvl="8">
      <w:numFmt w:val="bullet"/>
      <w:lvlText w:val="•"/>
      <w:lvlJc w:val="left"/>
      <w:pPr>
        <w:ind w:left="8371" w:hanging="182"/>
      </w:pPr>
      <w:rPr>
        <w:rFonts w:hint="default"/>
        <w:lang w:val="ro-RO" w:eastAsia="en-US" w:bidi="ar-SA"/>
      </w:rPr>
    </w:lvl>
  </w:abstractNum>
  <w:abstractNum w:abstractNumId="4" w15:restartNumberingAfterBreak="0">
    <w:nsid w:val="137A6997"/>
    <w:multiLevelType w:val="hybridMultilevel"/>
    <w:tmpl w:val="2F80C39A"/>
    <w:lvl w:ilvl="0" w:tplc="98406152">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F13C3562">
      <w:numFmt w:val="bullet"/>
      <w:lvlText w:val="•"/>
      <w:lvlJc w:val="left"/>
      <w:pPr>
        <w:ind w:left="1794" w:hanging="360"/>
      </w:pPr>
      <w:rPr>
        <w:rFonts w:hint="default"/>
        <w:lang w:val="ro-RO" w:eastAsia="en-US" w:bidi="ar-SA"/>
      </w:rPr>
    </w:lvl>
    <w:lvl w:ilvl="2" w:tplc="6F7E9BA0">
      <w:numFmt w:val="bullet"/>
      <w:lvlText w:val="•"/>
      <w:lvlJc w:val="left"/>
      <w:pPr>
        <w:ind w:left="2748" w:hanging="360"/>
      </w:pPr>
      <w:rPr>
        <w:rFonts w:hint="default"/>
        <w:lang w:val="ro-RO" w:eastAsia="en-US" w:bidi="ar-SA"/>
      </w:rPr>
    </w:lvl>
    <w:lvl w:ilvl="3" w:tplc="D8CE141A">
      <w:numFmt w:val="bullet"/>
      <w:lvlText w:val="•"/>
      <w:lvlJc w:val="left"/>
      <w:pPr>
        <w:ind w:left="3702" w:hanging="360"/>
      </w:pPr>
      <w:rPr>
        <w:rFonts w:hint="default"/>
        <w:lang w:val="ro-RO" w:eastAsia="en-US" w:bidi="ar-SA"/>
      </w:rPr>
    </w:lvl>
    <w:lvl w:ilvl="4" w:tplc="9DAE9706">
      <w:numFmt w:val="bullet"/>
      <w:lvlText w:val="•"/>
      <w:lvlJc w:val="left"/>
      <w:pPr>
        <w:ind w:left="4656" w:hanging="360"/>
      </w:pPr>
      <w:rPr>
        <w:rFonts w:hint="default"/>
        <w:lang w:val="ro-RO" w:eastAsia="en-US" w:bidi="ar-SA"/>
      </w:rPr>
    </w:lvl>
    <w:lvl w:ilvl="5" w:tplc="555C2CAE">
      <w:numFmt w:val="bullet"/>
      <w:lvlText w:val="•"/>
      <w:lvlJc w:val="left"/>
      <w:pPr>
        <w:ind w:left="5610" w:hanging="360"/>
      </w:pPr>
      <w:rPr>
        <w:rFonts w:hint="default"/>
        <w:lang w:val="ro-RO" w:eastAsia="en-US" w:bidi="ar-SA"/>
      </w:rPr>
    </w:lvl>
    <w:lvl w:ilvl="6" w:tplc="55BC72A8">
      <w:numFmt w:val="bullet"/>
      <w:lvlText w:val="•"/>
      <w:lvlJc w:val="left"/>
      <w:pPr>
        <w:ind w:left="6564" w:hanging="360"/>
      </w:pPr>
      <w:rPr>
        <w:rFonts w:hint="default"/>
        <w:lang w:val="ro-RO" w:eastAsia="en-US" w:bidi="ar-SA"/>
      </w:rPr>
    </w:lvl>
    <w:lvl w:ilvl="7" w:tplc="1A6E46D6">
      <w:numFmt w:val="bullet"/>
      <w:lvlText w:val="•"/>
      <w:lvlJc w:val="left"/>
      <w:pPr>
        <w:ind w:left="7518" w:hanging="360"/>
      </w:pPr>
      <w:rPr>
        <w:rFonts w:hint="default"/>
        <w:lang w:val="ro-RO" w:eastAsia="en-US" w:bidi="ar-SA"/>
      </w:rPr>
    </w:lvl>
    <w:lvl w:ilvl="8" w:tplc="08EC8C3C">
      <w:numFmt w:val="bullet"/>
      <w:lvlText w:val="•"/>
      <w:lvlJc w:val="left"/>
      <w:pPr>
        <w:ind w:left="8472" w:hanging="360"/>
      </w:pPr>
      <w:rPr>
        <w:rFonts w:hint="default"/>
        <w:lang w:val="ro-RO" w:eastAsia="en-US" w:bidi="ar-SA"/>
      </w:rPr>
    </w:lvl>
  </w:abstractNum>
  <w:abstractNum w:abstractNumId="5" w15:restartNumberingAfterBreak="0">
    <w:nsid w:val="15656CFB"/>
    <w:multiLevelType w:val="multilevel"/>
    <w:tmpl w:val="45A068AE"/>
    <w:lvl w:ilvl="0">
      <w:start w:val="1"/>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6" w15:restartNumberingAfterBreak="0">
    <w:nsid w:val="2133523F"/>
    <w:multiLevelType w:val="hybridMultilevel"/>
    <w:tmpl w:val="25EAE01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2B3C50D7"/>
    <w:multiLevelType w:val="hybridMultilevel"/>
    <w:tmpl w:val="795C4B40"/>
    <w:lvl w:ilvl="0" w:tplc="04090001">
      <w:start w:val="1"/>
      <w:numFmt w:val="bullet"/>
      <w:lvlText w:val=""/>
      <w:lvlJc w:val="left"/>
      <w:pPr>
        <w:ind w:left="2487"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B7315F3"/>
    <w:multiLevelType w:val="multilevel"/>
    <w:tmpl w:val="A5820C2A"/>
    <w:lvl w:ilvl="0">
      <w:start w:val="5"/>
      <w:numFmt w:val="decimal"/>
      <w:lvlText w:val="%1"/>
      <w:lvlJc w:val="left"/>
      <w:pPr>
        <w:ind w:left="1194" w:hanging="564"/>
        <w:jc w:val="left"/>
      </w:pPr>
      <w:rPr>
        <w:rFonts w:hint="default"/>
        <w:lang w:val="ro-RO" w:eastAsia="en-US" w:bidi="ar-SA"/>
      </w:rPr>
    </w:lvl>
    <w:lvl w:ilvl="1">
      <w:start w:val="1"/>
      <w:numFmt w:val="decimal"/>
      <w:lvlText w:val="%1.%2."/>
      <w:lvlJc w:val="left"/>
      <w:pPr>
        <w:ind w:left="1194" w:hanging="564"/>
        <w:jc w:val="left"/>
      </w:pPr>
      <w:rPr>
        <w:rFonts w:ascii="Tahoma" w:eastAsia="Tahoma" w:hAnsi="Tahoma" w:cs="Tahoma" w:hint="default"/>
        <w:b/>
        <w:bCs/>
        <w:i/>
        <w:spacing w:val="-2"/>
        <w:w w:val="100"/>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9" w15:restartNumberingAfterBreak="0">
    <w:nsid w:val="2C557C9C"/>
    <w:multiLevelType w:val="hybridMultilevel"/>
    <w:tmpl w:val="82B4A364"/>
    <w:lvl w:ilvl="0" w:tplc="E25C8FC0">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33A6B698">
      <w:numFmt w:val="bullet"/>
      <w:lvlText w:val="•"/>
      <w:lvlJc w:val="left"/>
      <w:pPr>
        <w:ind w:left="1532" w:hanging="364"/>
      </w:pPr>
      <w:rPr>
        <w:rFonts w:ascii="OpenSymbol" w:eastAsia="OpenSymbol" w:hAnsi="OpenSymbol" w:cs="OpenSymbol" w:hint="default"/>
        <w:spacing w:val="-8"/>
        <w:w w:val="99"/>
        <w:sz w:val="20"/>
        <w:szCs w:val="20"/>
        <w:lang w:val="ro-RO" w:eastAsia="en-US" w:bidi="ar-SA"/>
      </w:rPr>
    </w:lvl>
    <w:lvl w:ilvl="2" w:tplc="75F48830">
      <w:numFmt w:val="bullet"/>
      <w:lvlText w:val="•"/>
      <w:lvlJc w:val="left"/>
      <w:pPr>
        <w:ind w:left="2522" w:hanging="364"/>
      </w:pPr>
      <w:rPr>
        <w:rFonts w:hint="default"/>
        <w:lang w:val="ro-RO" w:eastAsia="en-US" w:bidi="ar-SA"/>
      </w:rPr>
    </w:lvl>
    <w:lvl w:ilvl="3" w:tplc="13ECC4CC">
      <w:numFmt w:val="bullet"/>
      <w:lvlText w:val="•"/>
      <w:lvlJc w:val="left"/>
      <w:pPr>
        <w:ind w:left="3504" w:hanging="364"/>
      </w:pPr>
      <w:rPr>
        <w:rFonts w:hint="default"/>
        <w:lang w:val="ro-RO" w:eastAsia="en-US" w:bidi="ar-SA"/>
      </w:rPr>
    </w:lvl>
    <w:lvl w:ilvl="4" w:tplc="4DAE9B1A">
      <w:numFmt w:val="bullet"/>
      <w:lvlText w:val="•"/>
      <w:lvlJc w:val="left"/>
      <w:pPr>
        <w:ind w:left="4486" w:hanging="364"/>
      </w:pPr>
      <w:rPr>
        <w:rFonts w:hint="default"/>
        <w:lang w:val="ro-RO" w:eastAsia="en-US" w:bidi="ar-SA"/>
      </w:rPr>
    </w:lvl>
    <w:lvl w:ilvl="5" w:tplc="D8BAF31E">
      <w:numFmt w:val="bullet"/>
      <w:lvlText w:val="•"/>
      <w:lvlJc w:val="left"/>
      <w:pPr>
        <w:ind w:left="5468" w:hanging="364"/>
      </w:pPr>
      <w:rPr>
        <w:rFonts w:hint="default"/>
        <w:lang w:val="ro-RO" w:eastAsia="en-US" w:bidi="ar-SA"/>
      </w:rPr>
    </w:lvl>
    <w:lvl w:ilvl="6" w:tplc="8B5CDBA0">
      <w:numFmt w:val="bullet"/>
      <w:lvlText w:val="•"/>
      <w:lvlJc w:val="left"/>
      <w:pPr>
        <w:ind w:left="6451" w:hanging="364"/>
      </w:pPr>
      <w:rPr>
        <w:rFonts w:hint="default"/>
        <w:lang w:val="ro-RO" w:eastAsia="en-US" w:bidi="ar-SA"/>
      </w:rPr>
    </w:lvl>
    <w:lvl w:ilvl="7" w:tplc="32A8CCCC">
      <w:numFmt w:val="bullet"/>
      <w:lvlText w:val="•"/>
      <w:lvlJc w:val="left"/>
      <w:pPr>
        <w:ind w:left="7433" w:hanging="364"/>
      </w:pPr>
      <w:rPr>
        <w:rFonts w:hint="default"/>
        <w:lang w:val="ro-RO" w:eastAsia="en-US" w:bidi="ar-SA"/>
      </w:rPr>
    </w:lvl>
    <w:lvl w:ilvl="8" w:tplc="6894522C">
      <w:numFmt w:val="bullet"/>
      <w:lvlText w:val="•"/>
      <w:lvlJc w:val="left"/>
      <w:pPr>
        <w:ind w:left="8415" w:hanging="364"/>
      </w:pPr>
      <w:rPr>
        <w:rFonts w:hint="default"/>
        <w:lang w:val="ro-RO" w:eastAsia="en-US" w:bidi="ar-SA"/>
      </w:rPr>
    </w:lvl>
  </w:abstractNum>
  <w:abstractNum w:abstractNumId="10" w15:restartNumberingAfterBreak="0">
    <w:nsid w:val="30C117B4"/>
    <w:multiLevelType w:val="multilevel"/>
    <w:tmpl w:val="F3303406"/>
    <w:lvl w:ilvl="0">
      <w:start w:val="3"/>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11" w15:restartNumberingAfterBreak="0">
    <w:nsid w:val="38224278"/>
    <w:multiLevelType w:val="hybridMultilevel"/>
    <w:tmpl w:val="B2EA3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082490"/>
    <w:multiLevelType w:val="multilevel"/>
    <w:tmpl w:val="CF9411E4"/>
    <w:lvl w:ilvl="0">
      <w:start w:val="8"/>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13" w15:restartNumberingAfterBreak="0">
    <w:nsid w:val="3E186D9D"/>
    <w:multiLevelType w:val="hybridMultilevel"/>
    <w:tmpl w:val="C660E8B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E1D23DD"/>
    <w:multiLevelType w:val="hybridMultilevel"/>
    <w:tmpl w:val="011E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B39ED"/>
    <w:multiLevelType w:val="multilevel"/>
    <w:tmpl w:val="D4740CD4"/>
    <w:lvl w:ilvl="0">
      <w:start w:val="7"/>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4"/>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16" w15:restartNumberingAfterBreak="0">
    <w:nsid w:val="43932090"/>
    <w:multiLevelType w:val="hybridMultilevel"/>
    <w:tmpl w:val="E51E5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34DBC"/>
    <w:multiLevelType w:val="hybridMultilevel"/>
    <w:tmpl w:val="C094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07C36"/>
    <w:multiLevelType w:val="multilevel"/>
    <w:tmpl w:val="D1C6422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282A45"/>
    <w:multiLevelType w:val="hybridMultilevel"/>
    <w:tmpl w:val="93F4A35E"/>
    <w:lvl w:ilvl="0" w:tplc="C9FA0CEE">
      <w:start w:val="1"/>
      <w:numFmt w:val="lowerLetter"/>
      <w:lvlText w:val="%1)"/>
      <w:lvlJc w:val="left"/>
      <w:pPr>
        <w:ind w:left="834" w:hanging="360"/>
        <w:jc w:val="left"/>
      </w:pPr>
      <w:rPr>
        <w:rFonts w:ascii="Tahoma" w:eastAsia="Tahoma" w:hAnsi="Tahoma" w:cs="Tahoma" w:hint="default"/>
        <w:spacing w:val="-31"/>
        <w:w w:val="99"/>
        <w:sz w:val="20"/>
        <w:szCs w:val="20"/>
        <w:lang w:val="ro-RO" w:eastAsia="en-US" w:bidi="ar-SA"/>
      </w:rPr>
    </w:lvl>
    <w:lvl w:ilvl="1" w:tplc="634CE6C8">
      <w:numFmt w:val="bullet"/>
      <w:lvlText w:val="•"/>
      <w:lvlJc w:val="left"/>
      <w:pPr>
        <w:ind w:left="1794" w:hanging="360"/>
      </w:pPr>
      <w:rPr>
        <w:rFonts w:hint="default"/>
        <w:lang w:val="ro-RO" w:eastAsia="en-US" w:bidi="ar-SA"/>
      </w:rPr>
    </w:lvl>
    <w:lvl w:ilvl="2" w:tplc="21C842C2">
      <w:numFmt w:val="bullet"/>
      <w:lvlText w:val="•"/>
      <w:lvlJc w:val="left"/>
      <w:pPr>
        <w:ind w:left="2748" w:hanging="360"/>
      </w:pPr>
      <w:rPr>
        <w:rFonts w:hint="default"/>
        <w:lang w:val="ro-RO" w:eastAsia="en-US" w:bidi="ar-SA"/>
      </w:rPr>
    </w:lvl>
    <w:lvl w:ilvl="3" w:tplc="98E06660">
      <w:numFmt w:val="bullet"/>
      <w:lvlText w:val="•"/>
      <w:lvlJc w:val="left"/>
      <w:pPr>
        <w:ind w:left="3702" w:hanging="360"/>
      </w:pPr>
      <w:rPr>
        <w:rFonts w:hint="default"/>
        <w:lang w:val="ro-RO" w:eastAsia="en-US" w:bidi="ar-SA"/>
      </w:rPr>
    </w:lvl>
    <w:lvl w:ilvl="4" w:tplc="D360A226">
      <w:numFmt w:val="bullet"/>
      <w:lvlText w:val="•"/>
      <w:lvlJc w:val="left"/>
      <w:pPr>
        <w:ind w:left="4656" w:hanging="360"/>
      </w:pPr>
      <w:rPr>
        <w:rFonts w:hint="default"/>
        <w:lang w:val="ro-RO" w:eastAsia="en-US" w:bidi="ar-SA"/>
      </w:rPr>
    </w:lvl>
    <w:lvl w:ilvl="5" w:tplc="0AA24E7E">
      <w:numFmt w:val="bullet"/>
      <w:lvlText w:val="•"/>
      <w:lvlJc w:val="left"/>
      <w:pPr>
        <w:ind w:left="5610" w:hanging="360"/>
      </w:pPr>
      <w:rPr>
        <w:rFonts w:hint="default"/>
        <w:lang w:val="ro-RO" w:eastAsia="en-US" w:bidi="ar-SA"/>
      </w:rPr>
    </w:lvl>
    <w:lvl w:ilvl="6" w:tplc="8ADE120E">
      <w:numFmt w:val="bullet"/>
      <w:lvlText w:val="•"/>
      <w:lvlJc w:val="left"/>
      <w:pPr>
        <w:ind w:left="6564" w:hanging="360"/>
      </w:pPr>
      <w:rPr>
        <w:rFonts w:hint="default"/>
        <w:lang w:val="ro-RO" w:eastAsia="en-US" w:bidi="ar-SA"/>
      </w:rPr>
    </w:lvl>
    <w:lvl w:ilvl="7" w:tplc="0D62CE2E">
      <w:numFmt w:val="bullet"/>
      <w:lvlText w:val="•"/>
      <w:lvlJc w:val="left"/>
      <w:pPr>
        <w:ind w:left="7518" w:hanging="360"/>
      </w:pPr>
      <w:rPr>
        <w:rFonts w:hint="default"/>
        <w:lang w:val="ro-RO" w:eastAsia="en-US" w:bidi="ar-SA"/>
      </w:rPr>
    </w:lvl>
    <w:lvl w:ilvl="8" w:tplc="7A84BACE">
      <w:numFmt w:val="bullet"/>
      <w:lvlText w:val="•"/>
      <w:lvlJc w:val="left"/>
      <w:pPr>
        <w:ind w:left="8472" w:hanging="360"/>
      </w:pPr>
      <w:rPr>
        <w:rFonts w:hint="default"/>
        <w:lang w:val="ro-RO" w:eastAsia="en-US" w:bidi="ar-SA"/>
      </w:rPr>
    </w:lvl>
  </w:abstractNum>
  <w:abstractNum w:abstractNumId="20" w15:restartNumberingAfterBreak="0">
    <w:nsid w:val="583C415B"/>
    <w:multiLevelType w:val="hybridMultilevel"/>
    <w:tmpl w:val="056AED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7044725"/>
    <w:multiLevelType w:val="multilevel"/>
    <w:tmpl w:val="162AC72A"/>
    <w:lvl w:ilvl="0">
      <w:start w:val="9"/>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22" w15:restartNumberingAfterBreak="0">
    <w:nsid w:val="68414AC4"/>
    <w:multiLevelType w:val="hybridMultilevel"/>
    <w:tmpl w:val="9AB0E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9612CD"/>
    <w:multiLevelType w:val="multilevel"/>
    <w:tmpl w:val="650C1430"/>
    <w:lvl w:ilvl="0">
      <w:start w:val="1"/>
      <w:numFmt w:val="decimal"/>
      <w:lvlText w:val="Cap.%1."/>
      <w:lvlJc w:val="left"/>
      <w:pPr>
        <w:ind w:left="360" w:hanging="360"/>
      </w:pPr>
      <w:rPr>
        <w:rFonts w:hint="default"/>
        <w:b/>
        <w:i w:val="0"/>
        <w:u w:val="single"/>
      </w:rPr>
    </w:lvl>
    <w:lvl w:ilvl="1">
      <w:start w:val="1"/>
      <w:numFmt w:val="decimal"/>
      <w:lvlText w:val="Art. %1.%2."/>
      <w:lvlJc w:val="left"/>
      <w:pPr>
        <w:ind w:left="720" w:hanging="360"/>
      </w:pPr>
      <w:rPr>
        <w:rFonts w:hint="default"/>
        <w:b/>
        <w:i w:val="0"/>
      </w:rPr>
    </w:lvl>
    <w:lvl w:ilvl="2">
      <w:start w:val="1"/>
      <w:numFmt w:val="lowerRoman"/>
      <w:lvlText w:val="%3)"/>
      <w:lvlJc w:val="left"/>
      <w:pPr>
        <w:ind w:left="1353"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8716691"/>
    <w:multiLevelType w:val="hybridMultilevel"/>
    <w:tmpl w:val="449C7CD4"/>
    <w:lvl w:ilvl="0" w:tplc="30B020F2">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2C286A50">
      <w:numFmt w:val="bullet"/>
      <w:lvlText w:val="•"/>
      <w:lvlJc w:val="left"/>
      <w:pPr>
        <w:ind w:left="1794" w:hanging="360"/>
      </w:pPr>
      <w:rPr>
        <w:rFonts w:hint="default"/>
        <w:lang w:val="ro-RO" w:eastAsia="en-US" w:bidi="ar-SA"/>
      </w:rPr>
    </w:lvl>
    <w:lvl w:ilvl="2" w:tplc="DFAC601A">
      <w:numFmt w:val="bullet"/>
      <w:lvlText w:val="•"/>
      <w:lvlJc w:val="left"/>
      <w:pPr>
        <w:ind w:left="2748" w:hanging="360"/>
      </w:pPr>
      <w:rPr>
        <w:rFonts w:hint="default"/>
        <w:lang w:val="ro-RO" w:eastAsia="en-US" w:bidi="ar-SA"/>
      </w:rPr>
    </w:lvl>
    <w:lvl w:ilvl="3" w:tplc="4C2E1500">
      <w:numFmt w:val="bullet"/>
      <w:lvlText w:val="•"/>
      <w:lvlJc w:val="left"/>
      <w:pPr>
        <w:ind w:left="3702" w:hanging="360"/>
      </w:pPr>
      <w:rPr>
        <w:rFonts w:hint="default"/>
        <w:lang w:val="ro-RO" w:eastAsia="en-US" w:bidi="ar-SA"/>
      </w:rPr>
    </w:lvl>
    <w:lvl w:ilvl="4" w:tplc="238ABB5C">
      <w:numFmt w:val="bullet"/>
      <w:lvlText w:val="•"/>
      <w:lvlJc w:val="left"/>
      <w:pPr>
        <w:ind w:left="4656" w:hanging="360"/>
      </w:pPr>
      <w:rPr>
        <w:rFonts w:hint="default"/>
        <w:lang w:val="ro-RO" w:eastAsia="en-US" w:bidi="ar-SA"/>
      </w:rPr>
    </w:lvl>
    <w:lvl w:ilvl="5" w:tplc="3B64C52A">
      <w:numFmt w:val="bullet"/>
      <w:lvlText w:val="•"/>
      <w:lvlJc w:val="left"/>
      <w:pPr>
        <w:ind w:left="5610" w:hanging="360"/>
      </w:pPr>
      <w:rPr>
        <w:rFonts w:hint="default"/>
        <w:lang w:val="ro-RO" w:eastAsia="en-US" w:bidi="ar-SA"/>
      </w:rPr>
    </w:lvl>
    <w:lvl w:ilvl="6" w:tplc="97EA978C">
      <w:numFmt w:val="bullet"/>
      <w:lvlText w:val="•"/>
      <w:lvlJc w:val="left"/>
      <w:pPr>
        <w:ind w:left="6564" w:hanging="360"/>
      </w:pPr>
      <w:rPr>
        <w:rFonts w:hint="default"/>
        <w:lang w:val="ro-RO" w:eastAsia="en-US" w:bidi="ar-SA"/>
      </w:rPr>
    </w:lvl>
    <w:lvl w:ilvl="7" w:tplc="4BB82604">
      <w:numFmt w:val="bullet"/>
      <w:lvlText w:val="•"/>
      <w:lvlJc w:val="left"/>
      <w:pPr>
        <w:ind w:left="7518" w:hanging="360"/>
      </w:pPr>
      <w:rPr>
        <w:rFonts w:hint="default"/>
        <w:lang w:val="ro-RO" w:eastAsia="en-US" w:bidi="ar-SA"/>
      </w:rPr>
    </w:lvl>
    <w:lvl w:ilvl="8" w:tplc="CAB4FA4C">
      <w:numFmt w:val="bullet"/>
      <w:lvlText w:val="•"/>
      <w:lvlJc w:val="left"/>
      <w:pPr>
        <w:ind w:left="8472" w:hanging="360"/>
      </w:pPr>
      <w:rPr>
        <w:rFonts w:hint="default"/>
        <w:lang w:val="ro-RO" w:eastAsia="en-US" w:bidi="ar-SA"/>
      </w:rPr>
    </w:lvl>
  </w:abstractNum>
  <w:abstractNum w:abstractNumId="25" w15:restartNumberingAfterBreak="0">
    <w:nsid w:val="78A3626D"/>
    <w:multiLevelType w:val="hybridMultilevel"/>
    <w:tmpl w:val="7DFA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A7E6D"/>
    <w:multiLevelType w:val="hybridMultilevel"/>
    <w:tmpl w:val="E07CB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D405505"/>
    <w:multiLevelType w:val="hybridMultilevel"/>
    <w:tmpl w:val="8234AE98"/>
    <w:lvl w:ilvl="0" w:tplc="F4EA7E0A">
      <w:start w:val="1"/>
      <w:numFmt w:val="decimal"/>
      <w:lvlText w:val="%1."/>
      <w:lvlJc w:val="left"/>
      <w:pPr>
        <w:ind w:left="36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E3F1CF0"/>
    <w:multiLevelType w:val="hybridMultilevel"/>
    <w:tmpl w:val="CEBA4DB8"/>
    <w:lvl w:ilvl="0" w:tplc="F2288AF4">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4D2A91A8">
      <w:numFmt w:val="bullet"/>
      <w:lvlText w:val="•"/>
      <w:lvlJc w:val="left"/>
      <w:pPr>
        <w:ind w:left="1532" w:hanging="364"/>
      </w:pPr>
      <w:rPr>
        <w:rFonts w:ascii="OpenSymbol" w:eastAsia="OpenSymbol" w:hAnsi="OpenSymbol" w:cs="OpenSymbol" w:hint="default"/>
        <w:spacing w:val="-27"/>
        <w:w w:val="99"/>
        <w:sz w:val="20"/>
        <w:szCs w:val="20"/>
        <w:lang w:val="ro-RO" w:eastAsia="en-US" w:bidi="ar-SA"/>
      </w:rPr>
    </w:lvl>
    <w:lvl w:ilvl="2" w:tplc="67F6E592">
      <w:numFmt w:val="bullet"/>
      <w:lvlText w:val="•"/>
      <w:lvlJc w:val="left"/>
      <w:pPr>
        <w:ind w:left="2522" w:hanging="364"/>
      </w:pPr>
      <w:rPr>
        <w:rFonts w:hint="default"/>
        <w:lang w:val="ro-RO" w:eastAsia="en-US" w:bidi="ar-SA"/>
      </w:rPr>
    </w:lvl>
    <w:lvl w:ilvl="3" w:tplc="B3DA6364">
      <w:numFmt w:val="bullet"/>
      <w:lvlText w:val="•"/>
      <w:lvlJc w:val="left"/>
      <w:pPr>
        <w:ind w:left="3504" w:hanging="364"/>
      </w:pPr>
      <w:rPr>
        <w:rFonts w:hint="default"/>
        <w:lang w:val="ro-RO" w:eastAsia="en-US" w:bidi="ar-SA"/>
      </w:rPr>
    </w:lvl>
    <w:lvl w:ilvl="4" w:tplc="79B80C8A">
      <w:numFmt w:val="bullet"/>
      <w:lvlText w:val="•"/>
      <w:lvlJc w:val="left"/>
      <w:pPr>
        <w:ind w:left="4486" w:hanging="364"/>
      </w:pPr>
      <w:rPr>
        <w:rFonts w:hint="default"/>
        <w:lang w:val="ro-RO" w:eastAsia="en-US" w:bidi="ar-SA"/>
      </w:rPr>
    </w:lvl>
    <w:lvl w:ilvl="5" w:tplc="6024D208">
      <w:numFmt w:val="bullet"/>
      <w:lvlText w:val="•"/>
      <w:lvlJc w:val="left"/>
      <w:pPr>
        <w:ind w:left="5468" w:hanging="364"/>
      </w:pPr>
      <w:rPr>
        <w:rFonts w:hint="default"/>
        <w:lang w:val="ro-RO" w:eastAsia="en-US" w:bidi="ar-SA"/>
      </w:rPr>
    </w:lvl>
    <w:lvl w:ilvl="6" w:tplc="050856FC">
      <w:numFmt w:val="bullet"/>
      <w:lvlText w:val="•"/>
      <w:lvlJc w:val="left"/>
      <w:pPr>
        <w:ind w:left="6451" w:hanging="364"/>
      </w:pPr>
      <w:rPr>
        <w:rFonts w:hint="default"/>
        <w:lang w:val="ro-RO" w:eastAsia="en-US" w:bidi="ar-SA"/>
      </w:rPr>
    </w:lvl>
    <w:lvl w:ilvl="7" w:tplc="79B6A3DA">
      <w:numFmt w:val="bullet"/>
      <w:lvlText w:val="•"/>
      <w:lvlJc w:val="left"/>
      <w:pPr>
        <w:ind w:left="7433" w:hanging="364"/>
      </w:pPr>
      <w:rPr>
        <w:rFonts w:hint="default"/>
        <w:lang w:val="ro-RO" w:eastAsia="en-US" w:bidi="ar-SA"/>
      </w:rPr>
    </w:lvl>
    <w:lvl w:ilvl="8" w:tplc="85684B80">
      <w:numFmt w:val="bullet"/>
      <w:lvlText w:val="•"/>
      <w:lvlJc w:val="left"/>
      <w:pPr>
        <w:ind w:left="8415" w:hanging="364"/>
      </w:pPr>
      <w:rPr>
        <w:rFonts w:hint="default"/>
        <w:lang w:val="ro-RO" w:eastAsia="en-US" w:bidi="ar-SA"/>
      </w:rPr>
    </w:lvl>
  </w:abstractNum>
  <w:num w:numId="1" w16cid:durableId="1010718694">
    <w:abstractNumId w:val="20"/>
  </w:num>
  <w:num w:numId="2" w16cid:durableId="1194415224">
    <w:abstractNumId w:val="7"/>
  </w:num>
  <w:num w:numId="3" w16cid:durableId="756560576">
    <w:abstractNumId w:val="17"/>
  </w:num>
  <w:num w:numId="4" w16cid:durableId="1293711512">
    <w:abstractNumId w:val="25"/>
  </w:num>
  <w:num w:numId="5" w16cid:durableId="1926961096">
    <w:abstractNumId w:val="16"/>
  </w:num>
  <w:num w:numId="6" w16cid:durableId="1935046256">
    <w:abstractNumId w:val="7"/>
  </w:num>
  <w:num w:numId="7" w16cid:durableId="469399505">
    <w:abstractNumId w:val="13"/>
  </w:num>
  <w:num w:numId="8" w16cid:durableId="1348748778">
    <w:abstractNumId w:val="2"/>
  </w:num>
  <w:num w:numId="9" w16cid:durableId="420762951">
    <w:abstractNumId w:val="18"/>
  </w:num>
  <w:num w:numId="10" w16cid:durableId="1611936815">
    <w:abstractNumId w:val="6"/>
  </w:num>
  <w:num w:numId="11" w16cid:durableId="1466313857">
    <w:abstractNumId w:val="11"/>
  </w:num>
  <w:num w:numId="12" w16cid:durableId="742489863">
    <w:abstractNumId w:val="22"/>
  </w:num>
  <w:num w:numId="13" w16cid:durableId="821582512">
    <w:abstractNumId w:val="14"/>
  </w:num>
  <w:num w:numId="14" w16cid:durableId="706367673">
    <w:abstractNumId w:val="16"/>
  </w:num>
  <w:num w:numId="15" w16cid:durableId="872569799">
    <w:abstractNumId w:val="25"/>
  </w:num>
  <w:num w:numId="16" w16cid:durableId="334890591">
    <w:abstractNumId w:val="7"/>
  </w:num>
  <w:num w:numId="17" w16cid:durableId="1590428561">
    <w:abstractNumId w:val="2"/>
  </w:num>
  <w:num w:numId="18" w16cid:durableId="1542667373">
    <w:abstractNumId w:val="3"/>
  </w:num>
  <w:num w:numId="19" w16cid:durableId="1845171797">
    <w:abstractNumId w:val="10"/>
  </w:num>
  <w:num w:numId="20" w16cid:durableId="1624537415">
    <w:abstractNumId w:val="5"/>
  </w:num>
  <w:num w:numId="21" w16cid:durableId="496117931">
    <w:abstractNumId w:val="9"/>
  </w:num>
  <w:num w:numId="22" w16cid:durableId="1944990959">
    <w:abstractNumId w:val="28"/>
  </w:num>
  <w:num w:numId="23" w16cid:durableId="1691250025">
    <w:abstractNumId w:val="8"/>
  </w:num>
  <w:num w:numId="24" w16cid:durableId="992175924">
    <w:abstractNumId w:val="19"/>
  </w:num>
  <w:num w:numId="25" w16cid:durableId="2014067767">
    <w:abstractNumId w:val="21"/>
  </w:num>
  <w:num w:numId="26" w16cid:durableId="1305354333">
    <w:abstractNumId w:val="12"/>
  </w:num>
  <w:num w:numId="27" w16cid:durableId="961694631">
    <w:abstractNumId w:val="15"/>
  </w:num>
  <w:num w:numId="28" w16cid:durableId="42215800">
    <w:abstractNumId w:val="24"/>
  </w:num>
  <w:num w:numId="29" w16cid:durableId="1844667413">
    <w:abstractNumId w:val="1"/>
  </w:num>
  <w:num w:numId="30" w16cid:durableId="1484006353">
    <w:abstractNumId w:val="4"/>
  </w:num>
  <w:num w:numId="31" w16cid:durableId="1240873374">
    <w:abstractNumId w:val="26"/>
  </w:num>
  <w:num w:numId="32" w16cid:durableId="973172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4045636">
    <w:abstractNumId w:val="23"/>
  </w:num>
  <w:num w:numId="34" w16cid:durableId="10153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56"/>
    <w:rsid w:val="00004E05"/>
    <w:rsid w:val="00033C79"/>
    <w:rsid w:val="00040E59"/>
    <w:rsid w:val="000469A8"/>
    <w:rsid w:val="00067DDA"/>
    <w:rsid w:val="00081A86"/>
    <w:rsid w:val="000865A6"/>
    <w:rsid w:val="00090184"/>
    <w:rsid w:val="000914B9"/>
    <w:rsid w:val="000C4003"/>
    <w:rsid w:val="000C79B7"/>
    <w:rsid w:val="000E33E5"/>
    <w:rsid w:val="001131C3"/>
    <w:rsid w:val="001405C5"/>
    <w:rsid w:val="00144298"/>
    <w:rsid w:val="00161952"/>
    <w:rsid w:val="00170054"/>
    <w:rsid w:val="00176746"/>
    <w:rsid w:val="001832B6"/>
    <w:rsid w:val="001837C2"/>
    <w:rsid w:val="001A0816"/>
    <w:rsid w:val="001A08E2"/>
    <w:rsid w:val="001C664F"/>
    <w:rsid w:val="001D696F"/>
    <w:rsid w:val="001E5D68"/>
    <w:rsid w:val="001E7E40"/>
    <w:rsid w:val="001F799A"/>
    <w:rsid w:val="002042E9"/>
    <w:rsid w:val="00212E82"/>
    <w:rsid w:val="00221C6D"/>
    <w:rsid w:val="002359B3"/>
    <w:rsid w:val="002428CB"/>
    <w:rsid w:val="0024754F"/>
    <w:rsid w:val="0025062F"/>
    <w:rsid w:val="00256F04"/>
    <w:rsid w:val="00261A9C"/>
    <w:rsid w:val="00266EB1"/>
    <w:rsid w:val="00273148"/>
    <w:rsid w:val="002834DB"/>
    <w:rsid w:val="002A37CA"/>
    <w:rsid w:val="002B4764"/>
    <w:rsid w:val="002B5A34"/>
    <w:rsid w:val="002C24B7"/>
    <w:rsid w:val="002D6129"/>
    <w:rsid w:val="002E08C7"/>
    <w:rsid w:val="002F7156"/>
    <w:rsid w:val="00320D2E"/>
    <w:rsid w:val="003221C0"/>
    <w:rsid w:val="00345620"/>
    <w:rsid w:val="00354E04"/>
    <w:rsid w:val="00360BF7"/>
    <w:rsid w:val="00365C48"/>
    <w:rsid w:val="0037708D"/>
    <w:rsid w:val="003A6DC7"/>
    <w:rsid w:val="003D0EA5"/>
    <w:rsid w:val="003F5437"/>
    <w:rsid w:val="003F592F"/>
    <w:rsid w:val="00400D13"/>
    <w:rsid w:val="00403E22"/>
    <w:rsid w:val="00405EB6"/>
    <w:rsid w:val="00412FE7"/>
    <w:rsid w:val="00433BE1"/>
    <w:rsid w:val="0044340D"/>
    <w:rsid w:val="0047159A"/>
    <w:rsid w:val="00484DE6"/>
    <w:rsid w:val="004B6F4D"/>
    <w:rsid w:val="004B7751"/>
    <w:rsid w:val="004E400E"/>
    <w:rsid w:val="004F40FA"/>
    <w:rsid w:val="004F4BA6"/>
    <w:rsid w:val="00501B28"/>
    <w:rsid w:val="00517D57"/>
    <w:rsid w:val="0053288B"/>
    <w:rsid w:val="00587A5B"/>
    <w:rsid w:val="005D73D4"/>
    <w:rsid w:val="005D7C0B"/>
    <w:rsid w:val="00616CC1"/>
    <w:rsid w:val="00632C80"/>
    <w:rsid w:val="00644655"/>
    <w:rsid w:val="00652835"/>
    <w:rsid w:val="00662C25"/>
    <w:rsid w:val="00666BF7"/>
    <w:rsid w:val="00676B78"/>
    <w:rsid w:val="006A225A"/>
    <w:rsid w:val="006A41D2"/>
    <w:rsid w:val="006A4263"/>
    <w:rsid w:val="006B77E3"/>
    <w:rsid w:val="006C735D"/>
    <w:rsid w:val="006F01CD"/>
    <w:rsid w:val="00743C00"/>
    <w:rsid w:val="00745B75"/>
    <w:rsid w:val="007463C0"/>
    <w:rsid w:val="00761DF8"/>
    <w:rsid w:val="00767666"/>
    <w:rsid w:val="00774582"/>
    <w:rsid w:val="007A696A"/>
    <w:rsid w:val="007E683B"/>
    <w:rsid w:val="007F4812"/>
    <w:rsid w:val="00814F79"/>
    <w:rsid w:val="00816DFE"/>
    <w:rsid w:val="0083518D"/>
    <w:rsid w:val="00853AF1"/>
    <w:rsid w:val="00855D50"/>
    <w:rsid w:val="00877EE4"/>
    <w:rsid w:val="008B2164"/>
    <w:rsid w:val="008B3E92"/>
    <w:rsid w:val="008D116F"/>
    <w:rsid w:val="008D5072"/>
    <w:rsid w:val="008E216F"/>
    <w:rsid w:val="008E37B6"/>
    <w:rsid w:val="008F0C02"/>
    <w:rsid w:val="00902849"/>
    <w:rsid w:val="00903FB9"/>
    <w:rsid w:val="00905432"/>
    <w:rsid w:val="00905AB5"/>
    <w:rsid w:val="00906CE2"/>
    <w:rsid w:val="00912130"/>
    <w:rsid w:val="009304BC"/>
    <w:rsid w:val="00937691"/>
    <w:rsid w:val="009426E6"/>
    <w:rsid w:val="00943870"/>
    <w:rsid w:val="00956432"/>
    <w:rsid w:val="009710F7"/>
    <w:rsid w:val="00973FB5"/>
    <w:rsid w:val="00997D1C"/>
    <w:rsid w:val="009B0E27"/>
    <w:rsid w:val="009B654E"/>
    <w:rsid w:val="009C0FEA"/>
    <w:rsid w:val="009E5B3D"/>
    <w:rsid w:val="009F58C0"/>
    <w:rsid w:val="00A17535"/>
    <w:rsid w:val="00A27894"/>
    <w:rsid w:val="00A51040"/>
    <w:rsid w:val="00A70714"/>
    <w:rsid w:val="00A736F5"/>
    <w:rsid w:val="00A979D3"/>
    <w:rsid w:val="00AA3E27"/>
    <w:rsid w:val="00AC1663"/>
    <w:rsid w:val="00AC483C"/>
    <w:rsid w:val="00AD7320"/>
    <w:rsid w:val="00AE0D75"/>
    <w:rsid w:val="00AF7449"/>
    <w:rsid w:val="00B170F9"/>
    <w:rsid w:val="00B352B0"/>
    <w:rsid w:val="00B5528C"/>
    <w:rsid w:val="00B8575A"/>
    <w:rsid w:val="00BA11DD"/>
    <w:rsid w:val="00BC4EE4"/>
    <w:rsid w:val="00BE0844"/>
    <w:rsid w:val="00BE0A65"/>
    <w:rsid w:val="00BE4AB3"/>
    <w:rsid w:val="00BE6262"/>
    <w:rsid w:val="00BF1F0C"/>
    <w:rsid w:val="00C00710"/>
    <w:rsid w:val="00C0628F"/>
    <w:rsid w:val="00C25646"/>
    <w:rsid w:val="00C3225A"/>
    <w:rsid w:val="00C3561C"/>
    <w:rsid w:val="00C36718"/>
    <w:rsid w:val="00C4192F"/>
    <w:rsid w:val="00C46A44"/>
    <w:rsid w:val="00C57223"/>
    <w:rsid w:val="00C81EA5"/>
    <w:rsid w:val="00C87717"/>
    <w:rsid w:val="00C92EDA"/>
    <w:rsid w:val="00C93F93"/>
    <w:rsid w:val="00CA3731"/>
    <w:rsid w:val="00CB1CC7"/>
    <w:rsid w:val="00CB2B38"/>
    <w:rsid w:val="00CC2315"/>
    <w:rsid w:val="00CC7523"/>
    <w:rsid w:val="00CD056B"/>
    <w:rsid w:val="00CD7432"/>
    <w:rsid w:val="00D01E25"/>
    <w:rsid w:val="00D159EF"/>
    <w:rsid w:val="00D260CA"/>
    <w:rsid w:val="00D26401"/>
    <w:rsid w:val="00D4052C"/>
    <w:rsid w:val="00D4481E"/>
    <w:rsid w:val="00D60CC9"/>
    <w:rsid w:val="00D627E6"/>
    <w:rsid w:val="00D778FD"/>
    <w:rsid w:val="00D81502"/>
    <w:rsid w:val="00D86E56"/>
    <w:rsid w:val="00D970A9"/>
    <w:rsid w:val="00DC27E8"/>
    <w:rsid w:val="00DF4CB2"/>
    <w:rsid w:val="00E13CFC"/>
    <w:rsid w:val="00E20126"/>
    <w:rsid w:val="00E20708"/>
    <w:rsid w:val="00E44D35"/>
    <w:rsid w:val="00E506CD"/>
    <w:rsid w:val="00E535B6"/>
    <w:rsid w:val="00E92FE8"/>
    <w:rsid w:val="00E952AA"/>
    <w:rsid w:val="00EA658A"/>
    <w:rsid w:val="00EE1C6C"/>
    <w:rsid w:val="00EE721E"/>
    <w:rsid w:val="00F037BC"/>
    <w:rsid w:val="00F1628A"/>
    <w:rsid w:val="00F1767C"/>
    <w:rsid w:val="00F221DC"/>
    <w:rsid w:val="00F404DE"/>
    <w:rsid w:val="00F4674B"/>
    <w:rsid w:val="00F721CB"/>
    <w:rsid w:val="00F764E1"/>
    <w:rsid w:val="00F82F47"/>
    <w:rsid w:val="00F85D03"/>
    <w:rsid w:val="00F94AE0"/>
    <w:rsid w:val="00FA5589"/>
    <w:rsid w:val="00FB4E6F"/>
    <w:rsid w:val="00FB7B6E"/>
    <w:rsid w:val="00FC410A"/>
    <w:rsid w:val="00FC509F"/>
    <w:rsid w:val="00FD1EE6"/>
    <w:rsid w:val="00FD4C38"/>
    <w:rsid w:val="00FE3288"/>
    <w:rsid w:val="00FE6939"/>
    <w:rsid w:val="00FF2E60"/>
    <w:rsid w:val="00FF46B1"/>
  </w:rsids>
  <m:mathPr>
    <m:mathFont m:val="Cambria Math"/>
    <m:brkBin m:val="before"/>
    <m:brkBinSub m:val="--"/>
    <m:smallFrac m:val="0"/>
    <m:dispDef/>
    <m:lMargin m:val="0"/>
    <m:rMargin m:val="0"/>
    <m:defJc m:val="centerGroup"/>
    <m:wrapIndent m:val="1440"/>
    <m:intLim m:val="subSup"/>
    <m:naryLim m:val="undOvr"/>
  </m:mathPr>
  <w:themeFontLang w:val="ro-RO"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ACD44CE"/>
  <w15:chartTrackingRefBased/>
  <w15:docId w15:val="{792B101A-2A93-4C7E-A4CF-6CBE6675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E8"/>
    <w:pPr>
      <w:spacing w:line="256" w:lineRule="auto"/>
    </w:pPr>
    <w:rPr>
      <w:lang w:val="ro-RO"/>
    </w:rPr>
  </w:style>
  <w:style w:type="paragraph" w:styleId="Heading1">
    <w:name w:val="heading 1"/>
    <w:basedOn w:val="Normal"/>
    <w:link w:val="Heading1Char"/>
    <w:uiPriority w:val="9"/>
    <w:qFormat/>
    <w:rsid w:val="003D0EA5"/>
    <w:pPr>
      <w:widowControl w:val="0"/>
      <w:autoSpaceDE w:val="0"/>
      <w:autoSpaceDN w:val="0"/>
      <w:spacing w:before="180" w:after="0" w:line="240" w:lineRule="auto"/>
      <w:ind w:left="114"/>
      <w:outlineLvl w:val="0"/>
    </w:pPr>
    <w:rPr>
      <w:rFonts w:ascii="Tahoma" w:eastAsia="Tahoma" w:hAnsi="Tahoma" w:cs="Tahoma"/>
      <w:b/>
      <w:bCs/>
      <w:sz w:val="20"/>
      <w:szCs w:val="20"/>
    </w:rPr>
  </w:style>
  <w:style w:type="paragraph" w:styleId="Heading2">
    <w:name w:val="heading 2"/>
    <w:basedOn w:val="Normal"/>
    <w:next w:val="Normal"/>
    <w:link w:val="Heading2Char"/>
    <w:uiPriority w:val="9"/>
    <w:semiHidden/>
    <w:unhideWhenUsed/>
    <w:qFormat/>
    <w:rsid w:val="003D0E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6E56"/>
    <w:rPr>
      <w:lang w:val="ro-RO"/>
    </w:rPr>
  </w:style>
  <w:style w:type="paragraph" w:styleId="Footer">
    <w:name w:val="footer"/>
    <w:basedOn w:val="Normal"/>
    <w:link w:val="FooterChar"/>
    <w:uiPriority w:val="99"/>
    <w:unhideWhenUsed/>
    <w:rsid w:val="00D86E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6E56"/>
    <w:rPr>
      <w:lang w:val="ro-RO"/>
    </w:rPr>
  </w:style>
  <w:style w:type="paragraph" w:styleId="ListParagraph">
    <w:name w:val="List Paragraph"/>
    <w:basedOn w:val="Normal"/>
    <w:uiPriority w:val="34"/>
    <w:qFormat/>
    <w:rsid w:val="009710F7"/>
    <w:pPr>
      <w:spacing w:line="259" w:lineRule="auto"/>
      <w:ind w:left="720"/>
      <w:contextualSpacing/>
    </w:pPr>
  </w:style>
  <w:style w:type="character" w:styleId="Hyperlink">
    <w:name w:val="Hyperlink"/>
    <w:basedOn w:val="DefaultParagraphFont"/>
    <w:uiPriority w:val="99"/>
    <w:unhideWhenUsed/>
    <w:rsid w:val="009710F7"/>
    <w:rPr>
      <w:color w:val="0563C1" w:themeColor="hyperlink"/>
      <w:u w:val="single"/>
    </w:rPr>
  </w:style>
  <w:style w:type="character" w:styleId="UnresolvedMention">
    <w:name w:val="Unresolved Mention"/>
    <w:basedOn w:val="DefaultParagraphFont"/>
    <w:uiPriority w:val="99"/>
    <w:semiHidden/>
    <w:unhideWhenUsed/>
    <w:rsid w:val="009710F7"/>
    <w:rPr>
      <w:color w:val="605E5C"/>
      <w:shd w:val="clear" w:color="auto" w:fill="E1DFDD"/>
    </w:rPr>
  </w:style>
  <w:style w:type="table" w:styleId="TableGrid">
    <w:name w:val="Table Grid"/>
    <w:basedOn w:val="TableNormal"/>
    <w:uiPriority w:val="59"/>
    <w:rsid w:val="00CA37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0EA5"/>
    <w:rPr>
      <w:rFonts w:ascii="Tahoma" w:eastAsia="Tahoma" w:hAnsi="Tahoma" w:cs="Tahoma"/>
      <w:b/>
      <w:bCs/>
      <w:sz w:val="20"/>
      <w:szCs w:val="20"/>
      <w:lang w:val="ro-RO"/>
    </w:rPr>
  </w:style>
  <w:style w:type="paragraph" w:styleId="BodyText">
    <w:name w:val="Body Text"/>
    <w:basedOn w:val="Normal"/>
    <w:link w:val="BodyTextChar"/>
    <w:uiPriority w:val="1"/>
    <w:qFormat/>
    <w:rsid w:val="003D0EA5"/>
    <w:pPr>
      <w:widowControl w:val="0"/>
      <w:autoSpaceDE w:val="0"/>
      <w:autoSpaceDN w:val="0"/>
      <w:spacing w:after="0" w:line="240" w:lineRule="auto"/>
    </w:pPr>
    <w:rPr>
      <w:rFonts w:ascii="Tahoma" w:eastAsia="Tahoma" w:hAnsi="Tahoma" w:cs="Tahoma"/>
      <w:sz w:val="20"/>
      <w:szCs w:val="20"/>
    </w:rPr>
  </w:style>
  <w:style w:type="character" w:customStyle="1" w:styleId="BodyTextChar">
    <w:name w:val="Body Text Char"/>
    <w:basedOn w:val="DefaultParagraphFont"/>
    <w:link w:val="BodyText"/>
    <w:uiPriority w:val="1"/>
    <w:rsid w:val="003D0EA5"/>
    <w:rPr>
      <w:rFonts w:ascii="Tahoma" w:eastAsia="Tahoma" w:hAnsi="Tahoma" w:cs="Tahoma"/>
      <w:sz w:val="20"/>
      <w:szCs w:val="20"/>
      <w:lang w:val="ro-RO"/>
    </w:rPr>
  </w:style>
  <w:style w:type="paragraph" w:styleId="Title">
    <w:name w:val="Title"/>
    <w:basedOn w:val="Normal"/>
    <w:link w:val="TitleChar"/>
    <w:uiPriority w:val="10"/>
    <w:qFormat/>
    <w:rsid w:val="003D0EA5"/>
    <w:pPr>
      <w:widowControl w:val="0"/>
      <w:autoSpaceDE w:val="0"/>
      <w:autoSpaceDN w:val="0"/>
      <w:spacing w:before="101" w:after="0" w:line="240" w:lineRule="auto"/>
      <w:ind w:left="3054" w:right="3045"/>
      <w:jc w:val="center"/>
    </w:pPr>
    <w:rPr>
      <w:rFonts w:ascii="Tahoma" w:eastAsia="Tahoma" w:hAnsi="Tahoma" w:cs="Tahoma"/>
      <w:b/>
      <w:bCs/>
      <w:sz w:val="24"/>
      <w:szCs w:val="24"/>
    </w:rPr>
  </w:style>
  <w:style w:type="character" w:customStyle="1" w:styleId="TitleChar">
    <w:name w:val="Title Char"/>
    <w:basedOn w:val="DefaultParagraphFont"/>
    <w:link w:val="Title"/>
    <w:uiPriority w:val="10"/>
    <w:rsid w:val="003D0EA5"/>
    <w:rPr>
      <w:rFonts w:ascii="Tahoma" w:eastAsia="Tahoma" w:hAnsi="Tahoma" w:cs="Tahoma"/>
      <w:b/>
      <w:bCs/>
      <w:sz w:val="24"/>
      <w:szCs w:val="24"/>
      <w:lang w:val="ro-RO"/>
    </w:rPr>
  </w:style>
  <w:style w:type="character" w:customStyle="1" w:styleId="Heading2Char">
    <w:name w:val="Heading 2 Char"/>
    <w:basedOn w:val="DefaultParagraphFont"/>
    <w:link w:val="Heading2"/>
    <w:uiPriority w:val="9"/>
    <w:semiHidden/>
    <w:rsid w:val="003D0EA5"/>
    <w:rPr>
      <w:rFonts w:asciiTheme="majorHAnsi" w:eastAsiaTheme="majorEastAsia" w:hAnsiTheme="majorHAnsi" w:cstheme="majorBidi"/>
      <w:color w:val="2F5496" w:themeColor="accent1" w:themeShade="BF"/>
      <w:sz w:val="26"/>
      <w:szCs w:val="26"/>
      <w:lang w:val="ro-RO"/>
    </w:rPr>
  </w:style>
  <w:style w:type="paragraph" w:styleId="Caption">
    <w:name w:val="caption"/>
    <w:basedOn w:val="Normal"/>
    <w:next w:val="Normal"/>
    <w:semiHidden/>
    <w:unhideWhenUsed/>
    <w:qFormat/>
    <w:rsid w:val="00C4192F"/>
    <w:pPr>
      <w:spacing w:after="0" w:line="240" w:lineRule="auto"/>
      <w:jc w:val="both"/>
    </w:pPr>
    <w:rPr>
      <w:rFonts w:ascii="Times New Roman" w:eastAsia="Times New Roman" w:hAnsi="Times New Roman" w:cs="Times New Roman"/>
      <w:b/>
      <w:sz w:val="24"/>
      <w:szCs w:val="20"/>
      <w:lang w:val="en-GB"/>
    </w:rPr>
  </w:style>
  <w:style w:type="character" w:customStyle="1" w:styleId="jsgrdq">
    <w:name w:val="jsgrdq"/>
    <w:basedOn w:val="DefaultParagraphFont"/>
    <w:rsid w:val="00C4192F"/>
  </w:style>
  <w:style w:type="table" w:customStyle="1" w:styleId="TableGrid1">
    <w:name w:val="Table Grid1"/>
    <w:basedOn w:val="TableNormal"/>
    <w:uiPriority w:val="59"/>
    <w:rsid w:val="00266E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2216">
      <w:bodyDiv w:val="1"/>
      <w:marLeft w:val="0"/>
      <w:marRight w:val="0"/>
      <w:marTop w:val="0"/>
      <w:marBottom w:val="0"/>
      <w:divBdr>
        <w:top w:val="none" w:sz="0" w:space="0" w:color="auto"/>
        <w:left w:val="none" w:sz="0" w:space="0" w:color="auto"/>
        <w:bottom w:val="none" w:sz="0" w:space="0" w:color="auto"/>
        <w:right w:val="none" w:sz="0" w:space="0" w:color="auto"/>
      </w:divBdr>
    </w:div>
    <w:div w:id="414086574">
      <w:bodyDiv w:val="1"/>
      <w:marLeft w:val="0"/>
      <w:marRight w:val="0"/>
      <w:marTop w:val="0"/>
      <w:marBottom w:val="0"/>
      <w:divBdr>
        <w:top w:val="none" w:sz="0" w:space="0" w:color="auto"/>
        <w:left w:val="none" w:sz="0" w:space="0" w:color="auto"/>
        <w:bottom w:val="none" w:sz="0" w:space="0" w:color="auto"/>
        <w:right w:val="none" w:sz="0" w:space="0" w:color="auto"/>
      </w:divBdr>
    </w:div>
    <w:div w:id="516772375">
      <w:bodyDiv w:val="1"/>
      <w:marLeft w:val="0"/>
      <w:marRight w:val="0"/>
      <w:marTop w:val="0"/>
      <w:marBottom w:val="0"/>
      <w:divBdr>
        <w:top w:val="none" w:sz="0" w:space="0" w:color="auto"/>
        <w:left w:val="none" w:sz="0" w:space="0" w:color="auto"/>
        <w:bottom w:val="none" w:sz="0" w:space="0" w:color="auto"/>
        <w:right w:val="none" w:sz="0" w:space="0" w:color="auto"/>
      </w:divBdr>
    </w:div>
    <w:div w:id="764770286">
      <w:bodyDiv w:val="1"/>
      <w:marLeft w:val="0"/>
      <w:marRight w:val="0"/>
      <w:marTop w:val="0"/>
      <w:marBottom w:val="0"/>
      <w:divBdr>
        <w:top w:val="none" w:sz="0" w:space="0" w:color="auto"/>
        <w:left w:val="none" w:sz="0" w:space="0" w:color="auto"/>
        <w:bottom w:val="none" w:sz="0" w:space="0" w:color="auto"/>
        <w:right w:val="none" w:sz="0" w:space="0" w:color="auto"/>
      </w:divBdr>
    </w:div>
    <w:div w:id="1166944471">
      <w:bodyDiv w:val="1"/>
      <w:marLeft w:val="0"/>
      <w:marRight w:val="0"/>
      <w:marTop w:val="0"/>
      <w:marBottom w:val="0"/>
      <w:divBdr>
        <w:top w:val="none" w:sz="0" w:space="0" w:color="auto"/>
        <w:left w:val="none" w:sz="0" w:space="0" w:color="auto"/>
        <w:bottom w:val="none" w:sz="0" w:space="0" w:color="auto"/>
        <w:right w:val="none" w:sz="0" w:space="0" w:color="auto"/>
      </w:divBdr>
      <w:divsChild>
        <w:div w:id="1813983104">
          <w:marLeft w:val="0"/>
          <w:marRight w:val="0"/>
          <w:marTop w:val="0"/>
          <w:marBottom w:val="0"/>
          <w:divBdr>
            <w:top w:val="none" w:sz="0" w:space="0" w:color="auto"/>
            <w:left w:val="none" w:sz="0" w:space="0" w:color="auto"/>
            <w:bottom w:val="none" w:sz="0" w:space="0" w:color="auto"/>
            <w:right w:val="none" w:sz="0" w:space="0" w:color="auto"/>
          </w:divBdr>
        </w:div>
        <w:div w:id="1780372221">
          <w:marLeft w:val="0"/>
          <w:marRight w:val="0"/>
          <w:marTop w:val="0"/>
          <w:marBottom w:val="0"/>
          <w:divBdr>
            <w:top w:val="none" w:sz="0" w:space="0" w:color="auto"/>
            <w:left w:val="none" w:sz="0" w:space="0" w:color="auto"/>
            <w:bottom w:val="none" w:sz="0" w:space="0" w:color="auto"/>
            <w:right w:val="none" w:sz="0" w:space="0" w:color="auto"/>
          </w:divBdr>
        </w:div>
      </w:divsChild>
    </w:div>
    <w:div w:id="1292132866">
      <w:bodyDiv w:val="1"/>
      <w:marLeft w:val="0"/>
      <w:marRight w:val="0"/>
      <w:marTop w:val="0"/>
      <w:marBottom w:val="0"/>
      <w:divBdr>
        <w:top w:val="none" w:sz="0" w:space="0" w:color="auto"/>
        <w:left w:val="none" w:sz="0" w:space="0" w:color="auto"/>
        <w:bottom w:val="none" w:sz="0" w:space="0" w:color="auto"/>
        <w:right w:val="none" w:sz="0" w:space="0" w:color="auto"/>
      </w:divBdr>
      <w:divsChild>
        <w:div w:id="1648053810">
          <w:marLeft w:val="0"/>
          <w:marRight w:val="0"/>
          <w:marTop w:val="0"/>
          <w:marBottom w:val="0"/>
          <w:divBdr>
            <w:top w:val="none" w:sz="0" w:space="0" w:color="auto"/>
            <w:left w:val="none" w:sz="0" w:space="0" w:color="auto"/>
            <w:bottom w:val="none" w:sz="0" w:space="0" w:color="auto"/>
            <w:right w:val="none" w:sz="0" w:space="0" w:color="auto"/>
          </w:divBdr>
        </w:div>
        <w:div w:id="21132735">
          <w:marLeft w:val="0"/>
          <w:marRight w:val="0"/>
          <w:marTop w:val="0"/>
          <w:marBottom w:val="0"/>
          <w:divBdr>
            <w:top w:val="none" w:sz="0" w:space="0" w:color="auto"/>
            <w:left w:val="none" w:sz="0" w:space="0" w:color="auto"/>
            <w:bottom w:val="none" w:sz="0" w:space="0" w:color="auto"/>
            <w:right w:val="none" w:sz="0" w:space="0" w:color="auto"/>
          </w:divBdr>
        </w:div>
      </w:divsChild>
    </w:div>
    <w:div w:id="16530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os-lab.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a.soare@rodos-lab.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odos-lab.ro" TargetMode="External"/><Relationship Id="rId4" Type="http://schemas.openxmlformats.org/officeDocument/2006/relationships/settings" Target="settings.xml"/><Relationship Id="rId9" Type="http://schemas.openxmlformats.org/officeDocument/2006/relationships/hyperlink" Target="mailto:office@rodos-lab.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rodos-lab.ro" TargetMode="External"/><Relationship Id="rId2" Type="http://schemas.openxmlformats.org/officeDocument/2006/relationships/hyperlink" Target="mailto:office@rodos-lab.ro" TargetMode="External"/><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AB0E-DA83-49FF-991A-C4DB73A4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1966</Words>
  <Characters>11407</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CHERESTES CODRUT</dc:creator>
  <cp:keywords/>
  <dc:description/>
  <cp:lastModifiedBy>Codrut Cherestes</cp:lastModifiedBy>
  <cp:revision>5</cp:revision>
  <cp:lastPrinted>2022-03-08T08:23:00Z</cp:lastPrinted>
  <dcterms:created xsi:type="dcterms:W3CDTF">2024-11-05T09:44:00Z</dcterms:created>
  <dcterms:modified xsi:type="dcterms:W3CDTF">2025-01-29T13:36:00Z</dcterms:modified>
</cp:coreProperties>
</file>